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dos autores: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 orientador: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Instituição de Ensino: Universidade do Vale do Taquari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Resumo:</w:t>
      </w:r>
      <w:r w:rsidDel="00000000" w:rsidR="00000000" w:rsidRPr="00000000">
        <w:rPr>
          <w:sz w:val="24"/>
          <w:szCs w:val="24"/>
          <w:rtl w:val="0"/>
        </w:rPr>
        <w:t xml:space="preserve"> F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onte "Times New Roman" em tamanho 12 e espaçamento simples.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rtl w:val="0"/>
        </w:rPr>
        <w:t xml:space="preserve">Os seguintes subtítulos são sugeridos para preparo do resumo estruturado: Introdução, Objetivo, Procedimentos Metodológicos, Resultados e Conclusão.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 Chaves: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 Bibliográficas: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  <w:sectPr>
          <w:pgSz w:h="16838" w:w="11906"/>
          <w:pgMar w:bottom="1134" w:top="1134" w:left="1134" w:right="1134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134" w:right="1134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