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widowControl w:val="false"/>
        <w:ind w:left="-307" w:right="-277" w:hanging="0"/>
        <w:jc w:val="center"/>
        <w:rPr>
          <w:b/>
          <w:i/>
          <w:i/>
        </w:rPr>
      </w:pPr>
      <w:r>
        <w:rPr>
          <w:b/>
        </w:rPr>
        <w:t xml:space="preserve">Anexo </w:t>
      </w:r>
      <w:r>
        <w:rPr>
          <w:b/>
        </w:rPr>
        <w:t>1</w:t>
      </w:r>
      <w:r>
        <w:rPr>
          <w:b/>
        </w:rPr>
        <w:t xml:space="preserve"> – Ficha de avaliação do currículo</w:t>
      </w:r>
      <w:r>
        <w:rPr>
          <w:b/>
          <w:i/>
        </w:rPr>
        <w:t xml:space="preserve"> Lattes</w:t>
      </w:r>
    </w:p>
    <w:p>
      <w:pPr>
        <w:pStyle w:val="Normal1"/>
        <w:widowControl w:val="false"/>
        <w:ind w:left="-307" w:right="-277" w:hanging="0"/>
        <w:jc w:val="center"/>
        <w:rPr/>
      </w:pPr>
      <w:r>
        <w:rPr/>
      </w:r>
    </w:p>
    <w:p>
      <w:pPr>
        <w:pStyle w:val="Normal1"/>
        <w:widowControl w:val="false"/>
        <w:ind w:right="4" w:hanging="0"/>
        <w:jc w:val="both"/>
        <w:rPr/>
      </w:pPr>
      <w:r>
        <w:rPr/>
        <w:t xml:space="preserve">A apresentação dos documentos deve ser organizada conforme a ordem dos itens listados abaixo. Apenas serão considerados documentos comprobatórios relacionados à área científica. </w:t>
      </w:r>
    </w:p>
    <w:tbl>
      <w:tblPr>
        <w:tblStyle w:val="Table1"/>
        <w:tblW w:w="9045" w:type="dxa"/>
        <w:jc w:val="left"/>
        <w:tblInd w:w="-22" w:type="dxa"/>
        <w:tblLayout w:type="fixed"/>
        <w:tblCellMar>
          <w:top w:w="100" w:type="dxa"/>
          <w:left w:w="100" w:type="dxa"/>
          <w:bottom w:w="100" w:type="dxa"/>
          <w:right w:w="100" w:type="dxa"/>
        </w:tblCellMar>
        <w:tblLook w:val="0600"/>
      </w:tblPr>
      <w:tblGrid>
        <w:gridCol w:w="2250"/>
        <w:gridCol w:w="1484"/>
        <w:gridCol w:w="2415"/>
        <w:gridCol w:w="1216"/>
        <w:gridCol w:w="1680"/>
      </w:tblGrid>
      <w:tr>
        <w:trPr/>
        <w:tc>
          <w:tcPr>
            <w:tcW w:w="2250" w:type="dxa"/>
            <w:tcBorders>
              <w:top w:val="single" w:sz="8" w:space="0" w:color="000000"/>
              <w:left w:val="single" w:sz="8" w:space="0" w:color="000000"/>
              <w:bottom w:val="single" w:sz="8" w:space="0" w:color="000000"/>
              <w:right w:val="single" w:sz="8" w:space="0" w:color="000000"/>
            </w:tcBorders>
            <w:shd w:fill="CCCCCC" w:val="clear"/>
          </w:tcPr>
          <w:p>
            <w:pPr>
              <w:pStyle w:val="Normal1"/>
              <w:widowControl w:val="false"/>
              <w:jc w:val="center"/>
              <w:rPr>
                <w:b/>
              </w:rPr>
            </w:pPr>
            <w:r>
              <w:rPr>
                <w:b/>
              </w:rPr>
              <w:t>Item</w:t>
            </w:r>
          </w:p>
        </w:tc>
        <w:tc>
          <w:tcPr>
            <w:tcW w:w="1484" w:type="dxa"/>
            <w:tcBorders>
              <w:top w:val="single" w:sz="8" w:space="0" w:color="000000"/>
              <w:left w:val="single" w:sz="8" w:space="0" w:color="000000"/>
              <w:bottom w:val="single" w:sz="8" w:space="0" w:color="000000"/>
              <w:right w:val="single" w:sz="8" w:space="0" w:color="000000"/>
            </w:tcBorders>
            <w:shd w:fill="CCCCCC" w:val="clear"/>
          </w:tcPr>
          <w:p>
            <w:pPr>
              <w:pStyle w:val="Normal1"/>
              <w:widowControl w:val="false"/>
              <w:jc w:val="center"/>
              <w:rPr>
                <w:b/>
              </w:rPr>
            </w:pPr>
            <w:r>
              <w:rPr>
                <w:b/>
              </w:rPr>
              <w:t>Peso</w:t>
            </w:r>
          </w:p>
        </w:tc>
        <w:tc>
          <w:tcPr>
            <w:tcW w:w="2415" w:type="dxa"/>
            <w:tcBorders>
              <w:top w:val="single" w:sz="8" w:space="0" w:color="000000"/>
              <w:left w:val="single" w:sz="8" w:space="0" w:color="000000"/>
              <w:bottom w:val="single" w:sz="8" w:space="0" w:color="000000"/>
              <w:right w:val="single" w:sz="8" w:space="0" w:color="000000"/>
            </w:tcBorders>
            <w:shd w:fill="CCCCCC" w:val="clear"/>
          </w:tcPr>
          <w:p>
            <w:pPr>
              <w:pStyle w:val="Normal1"/>
              <w:widowControl w:val="false"/>
              <w:jc w:val="center"/>
              <w:rPr>
                <w:b/>
              </w:rPr>
            </w:pPr>
            <w:r>
              <w:rPr>
                <w:b/>
              </w:rPr>
              <w:t>Documento comprobatório</w:t>
            </w:r>
          </w:p>
        </w:tc>
        <w:tc>
          <w:tcPr>
            <w:tcW w:w="1216" w:type="dxa"/>
            <w:tcBorders>
              <w:top w:val="single" w:sz="8" w:space="0" w:color="000000"/>
              <w:left w:val="single" w:sz="8" w:space="0" w:color="000000"/>
              <w:bottom w:val="single" w:sz="8" w:space="0" w:color="000000"/>
              <w:right w:val="single" w:sz="8" w:space="0" w:color="000000"/>
            </w:tcBorders>
            <w:shd w:fill="CCCCCC" w:val="clear"/>
          </w:tcPr>
          <w:p>
            <w:pPr>
              <w:pStyle w:val="Normal1"/>
              <w:widowControl w:val="false"/>
              <w:jc w:val="center"/>
              <w:rPr>
                <w:b/>
              </w:rPr>
            </w:pPr>
            <w:r>
              <w:rPr>
                <w:b/>
              </w:rPr>
              <w:t>Total pontuado</w:t>
            </w:r>
          </w:p>
        </w:tc>
        <w:tc>
          <w:tcPr>
            <w:tcW w:w="1680" w:type="dxa"/>
            <w:tcBorders>
              <w:top w:val="single" w:sz="8" w:space="0" w:color="000000"/>
              <w:left w:val="single" w:sz="8" w:space="0" w:color="000000"/>
              <w:bottom w:val="single" w:sz="8" w:space="0" w:color="000000"/>
              <w:right w:val="single" w:sz="8" w:space="0" w:color="000000"/>
            </w:tcBorders>
            <w:shd w:fill="CCCCCC" w:val="clear"/>
          </w:tcPr>
          <w:p>
            <w:pPr>
              <w:pStyle w:val="Normal1"/>
              <w:widowControl w:val="false"/>
              <w:jc w:val="center"/>
              <w:rPr>
                <w:b/>
              </w:rPr>
            </w:pPr>
            <w:r>
              <w:rPr>
                <w:b/>
              </w:rPr>
              <w:t>Número do documento comprobatório</w:t>
            </w:r>
          </w:p>
        </w:tc>
      </w:tr>
      <w:tr>
        <w:trPr>
          <w:trHeight w:val="1394" w:hRule="atLeast"/>
        </w:trPr>
        <w:tc>
          <w:tcPr>
            <w:tcW w:w="225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jc w:val="both"/>
              <w:rPr/>
            </w:pPr>
            <w:r>
              <w:rPr/>
              <w:t>1. Capítulo de livro ou livro de caráter científico</w:t>
            </w:r>
          </w:p>
        </w:tc>
        <w:tc>
          <w:tcPr>
            <w:tcW w:w="148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jc w:val="both"/>
              <w:rPr/>
            </w:pPr>
            <w:r>
              <w:rPr/>
              <w:t>5 (cinco)  pontos por livro ou 2,5 (dois vírgula cinco) pontos por capítulo.</w:t>
            </w:r>
          </w:p>
        </w:tc>
        <w:tc>
          <w:tcPr>
            <w:tcW w:w="2415" w:type="dxa"/>
            <w:tcBorders>
              <w:top w:val="single" w:sz="4" w:space="0" w:color="000000"/>
              <w:left w:val="single" w:sz="4" w:space="0" w:color="000000"/>
              <w:bottom w:val="single" w:sz="4" w:space="0" w:color="000000"/>
              <w:right w:val="single" w:sz="4" w:space="0" w:color="000000"/>
            </w:tcBorders>
            <w:shd w:fill="FFFFFF" w:val="clear"/>
            <w:tcMar>
              <w:top w:w="0" w:type="dxa"/>
              <w:left w:w="80" w:type="dxa"/>
              <w:bottom w:w="0" w:type="dxa"/>
            </w:tcMar>
          </w:tcPr>
          <w:p>
            <w:pPr>
              <w:pStyle w:val="Normal1"/>
              <w:widowControl w:val="false"/>
              <w:pBdr/>
              <w:jc w:val="both"/>
              <w:rPr>
                <w:highlight w:val="white"/>
              </w:rPr>
            </w:pPr>
            <w:r>
              <w:rPr>
                <w:highlight w:val="white"/>
              </w:rPr>
              <w:t>Cópia da primeira página do capítulo publicado e da ficha catalográfica do livro, com ISBN, ISSN ou DOI.</w:t>
            </w:r>
          </w:p>
        </w:tc>
        <w:tc>
          <w:tcPr>
            <w:tcW w:w="1216"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rPr/>
            </w:pPr>
            <w:r>
              <w:rPr/>
            </w:r>
          </w:p>
        </w:tc>
        <w:tc>
          <w:tcPr>
            <w:tcW w:w="168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rPr/>
            </w:pPr>
            <w:r>
              <w:rPr/>
            </w:r>
          </w:p>
        </w:tc>
      </w:tr>
      <w:tr>
        <w:trPr/>
        <w:tc>
          <w:tcPr>
            <w:tcW w:w="225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jc w:val="both"/>
              <w:rPr/>
            </w:pPr>
            <w:r>
              <w:rPr/>
              <w:t>2. Artigos de natureza científica ou técnica publicados, ou aceitos para publicação, em revistas nacionais ou internacionais indexadas, com JCR maior ou igual a 2.0</w:t>
            </w:r>
          </w:p>
        </w:tc>
        <w:tc>
          <w:tcPr>
            <w:tcW w:w="148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jc w:val="both"/>
              <w:rPr/>
            </w:pPr>
            <w:r>
              <w:rPr/>
              <w:t>5 (cinco)  pontos por artigo.</w:t>
            </w:r>
          </w:p>
        </w:tc>
        <w:tc>
          <w:tcPr>
            <w:tcW w:w="2415" w:type="dxa"/>
            <w:tcBorders>
              <w:top w:val="single" w:sz="4" w:space="0" w:color="000000"/>
              <w:left w:val="single" w:sz="4" w:space="0" w:color="000000"/>
              <w:bottom w:val="single" w:sz="4" w:space="0" w:color="000000"/>
              <w:right w:val="single" w:sz="4" w:space="0" w:color="000000"/>
            </w:tcBorders>
            <w:shd w:fill="FFFFFF" w:val="clear"/>
            <w:tcMar>
              <w:top w:w="0" w:type="dxa"/>
              <w:left w:w="80" w:type="dxa"/>
              <w:bottom w:w="0" w:type="dxa"/>
            </w:tcMar>
          </w:tcPr>
          <w:p>
            <w:pPr>
              <w:pStyle w:val="Normal1"/>
              <w:widowControl w:val="false"/>
              <w:pBdr/>
              <w:jc w:val="both"/>
              <w:rPr>
                <w:highlight w:val="white"/>
              </w:rPr>
            </w:pPr>
            <w:r>
              <w:rPr>
                <w:highlight w:val="white"/>
              </w:rPr>
              <w:t>Cópia da primeira página do artigo publicado, com ISBN, ISSN ou DOI, ou comprovante de aceite do artigo para publicação, com comprovação dos nomes dos autores. No caso de revistas que cobram taxas para publicação, encaminhar também o comprovante de pagamento para artigos aceitos.</w:t>
            </w:r>
          </w:p>
        </w:tc>
        <w:tc>
          <w:tcPr>
            <w:tcW w:w="1216"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rPr/>
            </w:pPr>
            <w:r>
              <w:rPr/>
            </w:r>
          </w:p>
        </w:tc>
        <w:tc>
          <w:tcPr>
            <w:tcW w:w="168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rPr/>
            </w:pPr>
            <w:r>
              <w:rPr/>
            </w:r>
          </w:p>
        </w:tc>
      </w:tr>
      <w:tr>
        <w:trPr/>
        <w:tc>
          <w:tcPr>
            <w:tcW w:w="225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jc w:val="both"/>
              <w:rPr/>
            </w:pPr>
            <w:r>
              <w:rPr/>
              <w:t>3. Artigos de natureza científica ou técnica publicados, ou aceitos para publicação, em revistas nacionais ou internacionais indexadas, com JCR menor que 2.0</w:t>
            </w:r>
          </w:p>
        </w:tc>
        <w:tc>
          <w:tcPr>
            <w:tcW w:w="148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jc w:val="both"/>
              <w:rPr/>
            </w:pPr>
            <w:r>
              <w:rPr/>
              <w:t>2,5 (dois vírgula cinco) pontos por artigo.</w:t>
            </w:r>
          </w:p>
        </w:tc>
        <w:tc>
          <w:tcPr>
            <w:tcW w:w="241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jc w:val="both"/>
              <w:rPr/>
            </w:pPr>
            <w:r>
              <w:rPr/>
              <w:t xml:space="preserve">Conforme o item 2. </w:t>
            </w:r>
          </w:p>
        </w:tc>
        <w:tc>
          <w:tcPr>
            <w:tcW w:w="1216"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rPr/>
            </w:pPr>
            <w:r>
              <w:rPr/>
            </w:r>
          </w:p>
        </w:tc>
        <w:tc>
          <w:tcPr>
            <w:tcW w:w="168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rPr/>
            </w:pPr>
            <w:r>
              <w:rPr/>
            </w:r>
          </w:p>
        </w:tc>
      </w:tr>
      <w:tr>
        <w:trPr/>
        <w:tc>
          <w:tcPr>
            <w:tcW w:w="225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jc w:val="both"/>
              <w:rPr/>
            </w:pPr>
            <w:r>
              <w:rPr/>
              <w:t>4. Artigos de natureza científica ou técnica publicados, ou aceitos para publicação, em revistas nacionais ou internacionais, sem JCR</w:t>
            </w:r>
          </w:p>
        </w:tc>
        <w:tc>
          <w:tcPr>
            <w:tcW w:w="148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jc w:val="both"/>
              <w:rPr/>
            </w:pPr>
            <w:r>
              <w:rPr/>
              <w:t xml:space="preserve">0,5 (zero vírgula cinco) ponto por artigo. </w:t>
            </w:r>
          </w:p>
        </w:tc>
        <w:tc>
          <w:tcPr>
            <w:tcW w:w="241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jc w:val="both"/>
              <w:rPr/>
            </w:pPr>
            <w:r>
              <w:rPr/>
              <w:t xml:space="preserve">Conforme o item 2. </w:t>
            </w:r>
          </w:p>
        </w:tc>
        <w:tc>
          <w:tcPr>
            <w:tcW w:w="1216"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rPr/>
            </w:pPr>
            <w:r>
              <w:rPr/>
            </w:r>
          </w:p>
        </w:tc>
        <w:tc>
          <w:tcPr>
            <w:tcW w:w="168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rPr/>
            </w:pPr>
            <w:r>
              <w:rPr/>
            </w:r>
          </w:p>
        </w:tc>
      </w:tr>
      <w:tr>
        <w:trPr/>
        <w:tc>
          <w:tcPr>
            <w:tcW w:w="225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rPr/>
            </w:pPr>
            <w:r>
              <w:rPr>
                <w:highlight w:val="white"/>
              </w:rPr>
              <w:t>5. Participação em eventos científicos</w:t>
            </w:r>
          </w:p>
        </w:tc>
        <w:tc>
          <w:tcPr>
            <w:tcW w:w="148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jc w:val="both"/>
              <w:rPr/>
            </w:pPr>
            <w:r>
              <w:rPr/>
              <w:t>0,25 (zero vírgula vinte e cinco) ponto  por evento.</w:t>
            </w:r>
          </w:p>
        </w:tc>
        <w:tc>
          <w:tcPr>
            <w:tcW w:w="241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jc w:val="both"/>
              <w:rPr/>
            </w:pPr>
            <w:r>
              <w:rPr>
                <w:highlight w:val="white"/>
              </w:rPr>
              <w:t>Certificado de participação em evento científico.</w:t>
            </w:r>
          </w:p>
        </w:tc>
        <w:tc>
          <w:tcPr>
            <w:tcW w:w="1216"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rPr/>
            </w:pPr>
            <w:r>
              <w:rPr/>
            </w:r>
          </w:p>
          <w:p>
            <w:pPr>
              <w:pStyle w:val="Normal1"/>
              <w:widowControl w:val="false"/>
              <w:rPr/>
            </w:pPr>
            <w:r>
              <w:rPr/>
            </w:r>
          </w:p>
        </w:tc>
        <w:tc>
          <w:tcPr>
            <w:tcW w:w="168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rPr/>
            </w:pPr>
            <w:r>
              <w:rPr/>
            </w:r>
          </w:p>
        </w:tc>
      </w:tr>
      <w:tr>
        <w:trPr/>
        <w:tc>
          <w:tcPr>
            <w:tcW w:w="225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jc w:val="both"/>
              <w:rPr/>
            </w:pPr>
            <w:r>
              <w:rPr/>
              <w:t>6. Apresentação  em congressos e eventos afins</w:t>
            </w:r>
          </w:p>
        </w:tc>
        <w:tc>
          <w:tcPr>
            <w:tcW w:w="148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jc w:val="both"/>
              <w:rPr/>
            </w:pPr>
            <w:r>
              <w:rPr/>
              <w:t>1 (um) ponto por apresentação.</w:t>
            </w:r>
          </w:p>
        </w:tc>
        <w:tc>
          <w:tcPr>
            <w:tcW w:w="241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jc w:val="both"/>
              <w:rPr/>
            </w:pPr>
            <w:r>
              <w:rPr/>
              <w:t>Certificado do evento de apresentação oral do trabalho, indicando o título do trabalho apresentado (válido apenas para o apresentador).</w:t>
            </w:r>
          </w:p>
        </w:tc>
        <w:tc>
          <w:tcPr>
            <w:tcW w:w="1216"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rPr/>
            </w:pPr>
            <w:r>
              <w:rPr/>
            </w:r>
          </w:p>
        </w:tc>
        <w:tc>
          <w:tcPr>
            <w:tcW w:w="168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rPr/>
            </w:pPr>
            <w:r>
              <w:rPr/>
            </w:r>
          </w:p>
        </w:tc>
      </w:tr>
      <w:tr>
        <w:trPr/>
        <w:tc>
          <w:tcPr>
            <w:tcW w:w="225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jc w:val="both"/>
              <w:rPr/>
            </w:pPr>
            <w:r>
              <w:rPr/>
              <w:t>7. Atividades de iniciação científica ou tecnológica (com bolsa ou voluntários)</w:t>
            </w:r>
          </w:p>
        </w:tc>
        <w:tc>
          <w:tcPr>
            <w:tcW w:w="148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jc w:val="both"/>
              <w:rPr/>
            </w:pPr>
            <w:r>
              <w:rPr/>
              <w:t xml:space="preserve">2,5 (dois vírgula cinco) pontos a cada semestre letivo. </w:t>
            </w:r>
          </w:p>
        </w:tc>
        <w:tc>
          <w:tcPr>
            <w:tcW w:w="241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rPr/>
            </w:pPr>
            <w:r>
              <w:rPr>
                <w:highlight w:val="white"/>
              </w:rPr>
              <w:t xml:space="preserve">Declaração/atestado </w:t>
            </w:r>
            <w:r>
              <w:rPr/>
              <w:t>expedido pela instituição ou pelo orientador, indicando o títu</w:t>
            </w:r>
            <w:r>
              <w:rPr>
                <w:highlight w:val="white"/>
              </w:rPr>
              <w:t>lo do projeto e o período de atuação.</w:t>
            </w:r>
          </w:p>
        </w:tc>
        <w:tc>
          <w:tcPr>
            <w:tcW w:w="1216"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rPr/>
            </w:pPr>
            <w:r>
              <w:rPr/>
            </w:r>
          </w:p>
        </w:tc>
        <w:tc>
          <w:tcPr>
            <w:tcW w:w="168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rPr/>
            </w:pPr>
            <w:r>
              <w:rPr/>
            </w:r>
          </w:p>
        </w:tc>
      </w:tr>
      <w:tr>
        <w:trPr/>
        <w:tc>
          <w:tcPr>
            <w:tcW w:w="225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jc w:val="both"/>
              <w:rPr/>
            </w:pPr>
            <w:r>
              <w:rPr/>
              <w:t>8. Atividades de extensão</w:t>
            </w:r>
          </w:p>
        </w:tc>
        <w:tc>
          <w:tcPr>
            <w:tcW w:w="148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jc w:val="both"/>
              <w:rPr/>
            </w:pPr>
            <w:r>
              <w:rPr/>
              <w:t xml:space="preserve">2 (dois) pontos a cada semestre letivo. </w:t>
            </w:r>
          </w:p>
        </w:tc>
        <w:tc>
          <w:tcPr>
            <w:tcW w:w="241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rPr/>
            </w:pPr>
            <w:r>
              <w:rPr/>
              <w:t>Declaração/atestado expedido pela instituição ou pelo orientador, indicando o título do projeto e o período de atuação.</w:t>
            </w:r>
          </w:p>
        </w:tc>
        <w:tc>
          <w:tcPr>
            <w:tcW w:w="1216"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rPr/>
            </w:pPr>
            <w:r>
              <w:rPr/>
            </w:r>
          </w:p>
        </w:tc>
        <w:tc>
          <w:tcPr>
            <w:tcW w:w="168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rPr/>
            </w:pPr>
            <w:r>
              <w:rPr/>
            </w:r>
          </w:p>
        </w:tc>
      </w:tr>
      <w:tr>
        <w:trPr/>
        <w:tc>
          <w:tcPr>
            <w:tcW w:w="225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jc w:val="both"/>
              <w:rPr/>
            </w:pPr>
            <w:r>
              <w:rPr/>
              <w:t>9. Estágio extracurricular</w:t>
            </w:r>
          </w:p>
        </w:tc>
        <w:tc>
          <w:tcPr>
            <w:tcW w:w="148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jc w:val="both"/>
              <w:rPr/>
            </w:pPr>
            <w:r>
              <w:rPr/>
              <w:t>1,5 (um vírgula cinco) ponto por estágio de, no mínimo, um mês ou, no mínimo, 120 (cento e vinte) horas.</w:t>
            </w:r>
          </w:p>
        </w:tc>
        <w:tc>
          <w:tcPr>
            <w:tcW w:w="241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rPr/>
            </w:pPr>
            <w:r>
              <w:rPr/>
              <w:t>Declaração/atestado expedido pela instituição, indicando o período e a duração do estágio.</w:t>
            </w:r>
          </w:p>
        </w:tc>
        <w:tc>
          <w:tcPr>
            <w:tcW w:w="1216"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rPr/>
            </w:pPr>
            <w:r>
              <w:rPr/>
            </w:r>
          </w:p>
        </w:tc>
        <w:tc>
          <w:tcPr>
            <w:tcW w:w="168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rPr/>
            </w:pPr>
            <w:r>
              <w:rPr/>
            </w:r>
          </w:p>
        </w:tc>
      </w:tr>
      <w:tr>
        <w:trPr/>
        <w:tc>
          <w:tcPr>
            <w:tcW w:w="225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jc w:val="both"/>
              <w:rPr/>
            </w:pPr>
            <w:r>
              <w:rPr/>
              <w:t>10. Monitoria</w:t>
            </w:r>
          </w:p>
        </w:tc>
        <w:tc>
          <w:tcPr>
            <w:tcW w:w="148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jc w:val="both"/>
              <w:rPr/>
            </w:pPr>
            <w:r>
              <w:rPr/>
              <w:t>1,5 (um vírgula cinco) ponto a cada disciplina por semestre letivo.</w:t>
            </w:r>
          </w:p>
        </w:tc>
        <w:tc>
          <w:tcPr>
            <w:tcW w:w="241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rPr/>
            </w:pPr>
            <w:r>
              <w:rPr/>
              <w:t>Declaração/atestado expedido pela instituição, indicando a disciplina e o período da monitoria.</w:t>
            </w:r>
          </w:p>
        </w:tc>
        <w:tc>
          <w:tcPr>
            <w:tcW w:w="1216"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rPr/>
            </w:pPr>
            <w:r>
              <w:rPr/>
            </w:r>
          </w:p>
        </w:tc>
        <w:tc>
          <w:tcPr>
            <w:tcW w:w="168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rPr/>
            </w:pPr>
            <w:r>
              <w:rPr/>
            </w:r>
          </w:p>
        </w:tc>
      </w:tr>
      <w:tr>
        <w:trPr/>
        <w:tc>
          <w:tcPr>
            <w:tcW w:w="225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jc w:val="both"/>
              <w:rPr/>
            </w:pPr>
            <w:r>
              <w:rPr/>
              <w:t>11. Prêmios ou menção honrosa na área acadêmica</w:t>
            </w:r>
          </w:p>
        </w:tc>
        <w:tc>
          <w:tcPr>
            <w:tcW w:w="148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jc w:val="both"/>
              <w:rPr/>
            </w:pPr>
            <w:r>
              <w:rPr/>
              <w:t>1,5 (um vírgula cinco) ponto por prêmio.</w:t>
            </w:r>
          </w:p>
        </w:tc>
        <w:tc>
          <w:tcPr>
            <w:tcW w:w="241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jc w:val="both"/>
              <w:rPr/>
            </w:pPr>
            <w:r>
              <w:rPr/>
              <w:t>Certificado/atestado expedido pela instituição/evento científico, indicando o título do trabalho e autor contemplado com o prêmio.</w:t>
            </w:r>
          </w:p>
        </w:tc>
        <w:tc>
          <w:tcPr>
            <w:tcW w:w="1216"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rPr/>
            </w:pPr>
            <w:r>
              <w:rPr/>
            </w:r>
          </w:p>
        </w:tc>
        <w:tc>
          <w:tcPr>
            <w:tcW w:w="168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rPr/>
            </w:pPr>
            <w:r>
              <w:rPr/>
            </w:r>
          </w:p>
        </w:tc>
      </w:tr>
      <w:tr>
        <w:trPr/>
        <w:tc>
          <w:tcPr>
            <w:tcW w:w="2250" w:type="dxa"/>
            <w:tcBorders>
              <w:top w:val="single" w:sz="4" w:space="0" w:color="000000"/>
              <w:left w:val="single" w:sz="4" w:space="0" w:color="000000"/>
              <w:bottom w:val="single" w:sz="4" w:space="0" w:color="000000"/>
              <w:right w:val="single" w:sz="4" w:space="0" w:color="000000"/>
            </w:tcBorders>
            <w:shd w:fill="FFFFFF" w:val="clear"/>
            <w:tcMar>
              <w:top w:w="0" w:type="dxa"/>
              <w:left w:w="80" w:type="dxa"/>
              <w:bottom w:w="0" w:type="dxa"/>
            </w:tcMar>
          </w:tcPr>
          <w:p>
            <w:pPr>
              <w:pStyle w:val="Normal1"/>
              <w:widowControl w:val="false"/>
              <w:pBdr/>
              <w:rPr>
                <w:highlight w:val="white"/>
              </w:rPr>
            </w:pPr>
            <w:r>
              <w:rPr>
                <w:highlight w:val="white"/>
              </w:rPr>
              <w:t xml:space="preserve">12. Pós-graduação </w:t>
            </w:r>
            <w:r>
              <w:rPr>
                <w:i/>
                <w:highlight w:val="white"/>
              </w:rPr>
              <w:t xml:space="preserve">lato </w:t>
            </w:r>
            <w:r>
              <w:rPr>
                <w:highlight w:val="white"/>
              </w:rPr>
              <w:t xml:space="preserve">ou </w:t>
            </w:r>
            <w:r>
              <w:rPr>
                <w:i/>
                <w:highlight w:val="white"/>
              </w:rPr>
              <w:t>stricto sensu</w:t>
            </w:r>
            <w:r>
              <w:rPr>
                <w:highlight w:val="white"/>
              </w:rPr>
              <w:t xml:space="preserve"> ou residência </w:t>
            </w:r>
          </w:p>
        </w:tc>
        <w:tc>
          <w:tcPr>
            <w:tcW w:w="148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jc w:val="both"/>
              <w:rPr/>
            </w:pPr>
            <w:r>
              <w:rPr/>
              <w:t>1,5 (um vírgula cinco) ponto por certificado.</w:t>
            </w:r>
          </w:p>
        </w:tc>
        <w:tc>
          <w:tcPr>
            <w:tcW w:w="241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rPr/>
            </w:pPr>
            <w:r>
              <w:rPr>
                <w:highlight w:val="white"/>
              </w:rPr>
              <w:t>Certific</w:t>
            </w:r>
            <w:r>
              <w:rPr/>
              <w:t>ado ou diploma de conclusão expedido por instituição de Ensino Superior reconhecida pe</w:t>
            </w:r>
            <w:r>
              <w:rPr>
                <w:highlight w:val="white"/>
              </w:rPr>
              <w:t>lo MEC.</w:t>
            </w:r>
          </w:p>
        </w:tc>
        <w:tc>
          <w:tcPr>
            <w:tcW w:w="1216"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rPr/>
            </w:pPr>
            <w:r>
              <w:rPr/>
            </w:r>
          </w:p>
        </w:tc>
        <w:tc>
          <w:tcPr>
            <w:tcW w:w="168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rPr/>
            </w:pPr>
            <w:r>
              <w:rPr/>
            </w:r>
          </w:p>
        </w:tc>
      </w:tr>
    </w:tbl>
    <w:p>
      <w:pPr>
        <w:pStyle w:val="Normal1"/>
        <w:widowControl w:val="false"/>
        <w:ind w:left="-307" w:right="-277" w:hanging="0"/>
        <w:jc w:val="both"/>
        <w:rPr/>
      </w:pPr>
      <w:r>
        <w:rPr/>
      </w:r>
    </w:p>
    <w:p>
      <w:pPr>
        <w:pStyle w:val="Normal1"/>
        <w:widowControl w:val="false"/>
        <w:ind w:left="-307" w:right="-277" w:hanging="0"/>
        <w:jc w:val="both"/>
        <w:rPr/>
      </w:pPr>
      <w:r>
        <w:rPr/>
        <w:t xml:space="preserve">Obs.: máximo de 10 itens por categoria. </w:t>
      </w:r>
    </w:p>
    <w:p>
      <w:pPr>
        <w:pStyle w:val="Normal1"/>
        <w:rPr/>
      </w:pPr>
      <w:r>
        <w:rPr/>
      </w:r>
    </w:p>
    <w:sectPr>
      <w:type w:val="nextPage"/>
      <w:pgSz w:w="11906" w:h="16838"/>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8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tulo1">
    <w:name w:val="Heading 1"/>
    <w:basedOn w:val="Normal1"/>
    <w:next w:val="Normal1"/>
    <w:qFormat/>
    <w:pPr>
      <w:keepNext w:val="true"/>
      <w:keepLines/>
      <w:pageBreakBefore w:val="false"/>
      <w:spacing w:lineRule="auto" w:line="240" w:before="400" w:after="120"/>
    </w:pPr>
    <w:rPr>
      <w:sz w:val="40"/>
      <w:szCs w:val="40"/>
    </w:rPr>
  </w:style>
  <w:style w:type="paragraph" w:styleId="Ttulo2">
    <w:name w:val="Heading 2"/>
    <w:basedOn w:val="Normal1"/>
    <w:next w:val="Normal1"/>
    <w:qFormat/>
    <w:pPr>
      <w:keepNext w:val="true"/>
      <w:keepLines/>
      <w:pageBreakBefore w:val="false"/>
      <w:spacing w:lineRule="auto" w:line="240" w:before="360" w:after="120"/>
    </w:pPr>
    <w:rPr>
      <w:b w:val="false"/>
      <w:sz w:val="32"/>
      <w:szCs w:val="32"/>
    </w:rPr>
  </w:style>
  <w:style w:type="paragraph" w:styleId="Ttulo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Ttulo4">
    <w:name w:val="Heading 4"/>
    <w:basedOn w:val="Normal1"/>
    <w:next w:val="Normal1"/>
    <w:qFormat/>
    <w:pPr>
      <w:keepNext w:val="true"/>
      <w:keepLines/>
      <w:pageBreakBefore w:val="false"/>
      <w:spacing w:lineRule="auto" w:line="240" w:before="280" w:after="80"/>
    </w:pPr>
    <w:rPr>
      <w:color w:val="666666"/>
      <w:sz w:val="24"/>
      <w:szCs w:val="24"/>
    </w:rPr>
  </w:style>
  <w:style w:type="paragraph" w:styleId="Ttulo5">
    <w:name w:val="Heading 5"/>
    <w:basedOn w:val="Normal1"/>
    <w:next w:val="Normal1"/>
    <w:qFormat/>
    <w:pPr>
      <w:keepNext w:val="true"/>
      <w:keepLines/>
      <w:pageBreakBefore w:val="false"/>
      <w:spacing w:lineRule="auto" w:line="240" w:before="240" w:after="80"/>
    </w:pPr>
    <w:rPr>
      <w:color w:val="666666"/>
      <w:sz w:val="22"/>
      <w:szCs w:val="22"/>
    </w:rPr>
  </w:style>
  <w:style w:type="paragraph" w:styleId="Ttulo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Ttulo">
    <w:name w:val="Título"/>
    <w:basedOn w:val="Normal"/>
    <w:next w:val="Corpodotexto"/>
    <w:qFormat/>
    <w:pPr>
      <w:keepNext w:val="true"/>
      <w:spacing w:before="240" w:after="120"/>
    </w:pPr>
    <w:rPr>
      <w:rFonts w:ascii="Liberation Sans" w:hAnsi="Liberation Sans" w:eastAsia="Noto Sans CJK SC" w:cs="Lohit Devanagari"/>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tulododocumento">
    <w:name w:val="Title"/>
    <w:basedOn w:val="Normal1"/>
    <w:next w:val="Normal1"/>
    <w:qFormat/>
    <w:pPr>
      <w:keepNext w:val="true"/>
      <w:keepLines/>
      <w:pageBreakBefore w:val="false"/>
      <w:spacing w:lineRule="auto" w:line="240" w:before="0" w:after="60"/>
    </w:pPr>
    <w:rPr>
      <w:sz w:val="52"/>
      <w:szCs w:val="52"/>
    </w:rPr>
  </w:style>
  <w:style w:type="paragraph" w:styleId="Subttulo">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2</TotalTime>
  <Application>LibreOffice/7.5.1.2$Linux_X86_64 LibreOffice_project/50$Build-2</Application>
  <AppVersion>15.0000</AppVersion>
  <Pages>3</Pages>
  <Words>462</Words>
  <Characters>2631</Characters>
  <CharactersWithSpaces>3062</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2023-07-27T14:33:15Z</dcterms:modified>
  <cp:revision>1</cp:revision>
  <dc:subject/>
  <dc:title/>
</cp:coreProperties>
</file>