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DC09E" w14:textId="04EBEEBA" w:rsidR="00482766" w:rsidRPr="00314910" w:rsidRDefault="00C0381C" w:rsidP="00314910">
      <w:pPr>
        <w:jc w:val="center"/>
        <w:rPr>
          <w:rFonts w:ascii="Times New Roman" w:eastAsia="Times New Roman" w:hAnsi="Times New Roman" w:cs="Times New Roman"/>
          <w:b/>
          <w:lang w:eastAsia="es-ES_tradnl"/>
        </w:rPr>
      </w:pPr>
      <w:bookmarkStart w:id="0" w:name="_Hlk44700506"/>
      <w:r w:rsidRPr="00314910">
        <w:rPr>
          <w:rFonts w:ascii="Times New Roman" w:eastAsia="Times New Roman" w:hAnsi="Times New Roman" w:cs="Times New Roman"/>
          <w:b/>
          <w:lang w:eastAsia="es-ES_tradnl"/>
        </w:rPr>
        <w:t>Constructos teóricos de política institucional frente al perfil profesional del policía del siglo XXI en Colombia</w:t>
      </w:r>
      <w:bookmarkEnd w:id="0"/>
      <w:r w:rsidR="007705FC" w:rsidRPr="00314910">
        <w:rPr>
          <w:rStyle w:val="Refdenotaderodap"/>
          <w:rFonts w:ascii="Times New Roman" w:eastAsia="Times New Roman" w:hAnsi="Times New Roman" w:cs="Times New Roman"/>
          <w:b/>
          <w:lang w:eastAsia="es-ES_tradnl"/>
        </w:rPr>
        <w:footnoteReference w:id="1"/>
      </w:r>
    </w:p>
    <w:p w14:paraId="3E9853F5" w14:textId="77777777" w:rsidR="005204F9" w:rsidRPr="00314910" w:rsidRDefault="005204F9" w:rsidP="00314910">
      <w:pPr>
        <w:jc w:val="center"/>
        <w:rPr>
          <w:rFonts w:ascii="Times New Roman" w:eastAsia="Times New Roman" w:hAnsi="Times New Roman" w:cs="Times New Roman"/>
          <w:b/>
          <w:lang w:eastAsia="es-ES_tradnl"/>
        </w:rPr>
      </w:pPr>
    </w:p>
    <w:p w14:paraId="68B578A9" w14:textId="49A13261" w:rsidR="007705FC" w:rsidRPr="00314910" w:rsidRDefault="00C0381C" w:rsidP="00314910">
      <w:pPr>
        <w:jc w:val="center"/>
        <w:rPr>
          <w:rFonts w:ascii="Times New Roman" w:hAnsi="Times New Roman" w:cs="Times New Roman"/>
          <w:b/>
          <w:bCs/>
          <w:lang w:val="en-US"/>
        </w:rPr>
      </w:pPr>
      <w:bookmarkStart w:id="1" w:name="_Hlk44700608"/>
      <w:r w:rsidRPr="00314910">
        <w:rPr>
          <w:rFonts w:ascii="Times New Roman" w:hAnsi="Times New Roman" w:cs="Times New Roman"/>
          <w:b/>
          <w:bCs/>
          <w:lang w:val="en-US"/>
        </w:rPr>
        <w:t>Theoretical constructs of institutional policy against the professional profile of the police of the 21st century in Colombia</w:t>
      </w:r>
    </w:p>
    <w:bookmarkEnd w:id="1"/>
    <w:p w14:paraId="19C3AF0F" w14:textId="6375ABE9" w:rsidR="00285B54" w:rsidRPr="00314910" w:rsidRDefault="00285B54" w:rsidP="00314910">
      <w:pPr>
        <w:jc w:val="center"/>
        <w:rPr>
          <w:rFonts w:ascii="Times New Roman" w:eastAsia="Times New Roman" w:hAnsi="Times New Roman" w:cs="Times New Roman"/>
          <w:b/>
          <w:lang w:val="en-US" w:eastAsia="es-ES_tradnl"/>
        </w:rPr>
      </w:pPr>
    </w:p>
    <w:p w14:paraId="3D7AD5C3" w14:textId="77777777" w:rsidR="00C0381C" w:rsidRPr="00314910" w:rsidRDefault="00C0381C" w:rsidP="00314910">
      <w:pPr>
        <w:jc w:val="center"/>
        <w:rPr>
          <w:rFonts w:ascii="Times New Roman" w:hAnsi="Times New Roman" w:cs="Times New Roman"/>
          <w:b/>
          <w:bCs/>
        </w:rPr>
      </w:pPr>
      <w:bookmarkStart w:id="2" w:name="_Hlk44700699"/>
      <w:proofErr w:type="spellStart"/>
      <w:r w:rsidRPr="00314910">
        <w:rPr>
          <w:rFonts w:ascii="Times New Roman" w:hAnsi="Times New Roman" w:cs="Times New Roman"/>
          <w:b/>
          <w:bCs/>
        </w:rPr>
        <w:t>Construções</w:t>
      </w:r>
      <w:proofErr w:type="spellEnd"/>
      <w:r w:rsidRPr="00314910">
        <w:rPr>
          <w:rFonts w:ascii="Times New Roman" w:hAnsi="Times New Roman" w:cs="Times New Roman"/>
          <w:b/>
          <w:bCs/>
        </w:rPr>
        <w:t xml:space="preserve"> teóricas da política institucional contra o perfil </w:t>
      </w:r>
      <w:proofErr w:type="spellStart"/>
      <w:r w:rsidRPr="00314910">
        <w:rPr>
          <w:rFonts w:ascii="Times New Roman" w:hAnsi="Times New Roman" w:cs="Times New Roman"/>
          <w:b/>
          <w:bCs/>
        </w:rPr>
        <w:t>profissional</w:t>
      </w:r>
      <w:proofErr w:type="spellEnd"/>
      <w:r w:rsidRPr="00314910">
        <w:rPr>
          <w:rFonts w:ascii="Times New Roman" w:hAnsi="Times New Roman" w:cs="Times New Roman"/>
          <w:b/>
          <w:bCs/>
        </w:rPr>
        <w:t xml:space="preserve"> da </w:t>
      </w:r>
      <w:proofErr w:type="spellStart"/>
      <w:r w:rsidRPr="00314910">
        <w:rPr>
          <w:rFonts w:ascii="Times New Roman" w:hAnsi="Times New Roman" w:cs="Times New Roman"/>
          <w:b/>
          <w:bCs/>
        </w:rPr>
        <w:t>polícia</w:t>
      </w:r>
      <w:proofErr w:type="spellEnd"/>
      <w:r w:rsidRPr="00314910">
        <w:rPr>
          <w:rFonts w:ascii="Times New Roman" w:hAnsi="Times New Roman" w:cs="Times New Roman"/>
          <w:b/>
          <w:bCs/>
        </w:rPr>
        <w:t xml:space="preserve"> do </w:t>
      </w:r>
      <w:proofErr w:type="spellStart"/>
      <w:r w:rsidRPr="00314910">
        <w:rPr>
          <w:rFonts w:ascii="Times New Roman" w:hAnsi="Times New Roman" w:cs="Times New Roman"/>
          <w:b/>
          <w:bCs/>
        </w:rPr>
        <w:t>século</w:t>
      </w:r>
      <w:proofErr w:type="spellEnd"/>
      <w:r w:rsidRPr="00314910">
        <w:rPr>
          <w:rFonts w:ascii="Times New Roman" w:hAnsi="Times New Roman" w:cs="Times New Roman"/>
          <w:b/>
          <w:bCs/>
        </w:rPr>
        <w:t xml:space="preserve"> XXI </w:t>
      </w:r>
      <w:proofErr w:type="spellStart"/>
      <w:r w:rsidRPr="00314910">
        <w:rPr>
          <w:rFonts w:ascii="Times New Roman" w:hAnsi="Times New Roman" w:cs="Times New Roman"/>
          <w:b/>
          <w:bCs/>
        </w:rPr>
        <w:t>na</w:t>
      </w:r>
      <w:proofErr w:type="spellEnd"/>
      <w:r w:rsidRPr="00314910">
        <w:rPr>
          <w:rFonts w:ascii="Times New Roman" w:hAnsi="Times New Roman" w:cs="Times New Roman"/>
          <w:b/>
          <w:bCs/>
        </w:rPr>
        <w:t xml:space="preserve"> </w:t>
      </w:r>
      <w:proofErr w:type="spellStart"/>
      <w:r w:rsidRPr="00314910">
        <w:rPr>
          <w:rFonts w:ascii="Times New Roman" w:hAnsi="Times New Roman" w:cs="Times New Roman"/>
          <w:b/>
          <w:bCs/>
        </w:rPr>
        <w:t>Colômbia</w:t>
      </w:r>
      <w:proofErr w:type="spellEnd"/>
    </w:p>
    <w:bookmarkEnd w:id="2"/>
    <w:p w14:paraId="3450F039" w14:textId="77777777" w:rsidR="00C0381C" w:rsidRPr="00C0381C" w:rsidRDefault="00C0381C" w:rsidP="00285B54">
      <w:pPr>
        <w:jc w:val="center"/>
        <w:rPr>
          <w:rFonts w:ascii="Times New Roman" w:eastAsia="Times New Roman" w:hAnsi="Times New Roman" w:cs="Times New Roman"/>
          <w:b/>
          <w:lang w:val="pt-BR" w:eastAsia="es-ES_tradnl"/>
        </w:rPr>
      </w:pPr>
    </w:p>
    <w:p w14:paraId="16BFFE93" w14:textId="42710D86" w:rsidR="00C0381C" w:rsidRPr="00314910" w:rsidRDefault="00C0381C" w:rsidP="00314910">
      <w:pPr>
        <w:jc w:val="right"/>
        <w:rPr>
          <w:rFonts w:ascii="Fira Sans Book" w:hAnsi="Fira Sans Book" w:cs="Times New Roman"/>
          <w:sz w:val="20"/>
        </w:rPr>
      </w:pPr>
      <w:r w:rsidRPr="00314910">
        <w:rPr>
          <w:rFonts w:ascii="Times New Roman" w:eastAsia="Times New Roman" w:hAnsi="Times New Roman" w:cs="Times New Roman"/>
          <w:bCs/>
          <w:sz w:val="20"/>
          <w:lang w:val="pt-BR" w:eastAsia="es-ES_tradnl"/>
        </w:rPr>
        <w:t xml:space="preserve">Erika Andrea Camacho </w:t>
      </w:r>
      <w:proofErr w:type="spellStart"/>
      <w:r w:rsidRPr="00314910">
        <w:rPr>
          <w:rFonts w:ascii="Times New Roman" w:eastAsia="Times New Roman" w:hAnsi="Times New Roman" w:cs="Times New Roman"/>
          <w:bCs/>
          <w:sz w:val="20"/>
          <w:lang w:val="pt-BR" w:eastAsia="es-ES_tradnl"/>
        </w:rPr>
        <w:t>Barón</w:t>
      </w:r>
      <w:proofErr w:type="spellEnd"/>
      <w:r w:rsidRPr="00314910">
        <w:rPr>
          <w:rStyle w:val="Refdenotaderodap"/>
          <w:rFonts w:ascii="Fira Sans Book" w:hAnsi="Fira Sans Book" w:cs="Times New Roman"/>
          <w:sz w:val="20"/>
        </w:rPr>
        <w:t xml:space="preserve"> </w:t>
      </w:r>
      <w:r w:rsidRPr="00314910">
        <w:rPr>
          <w:rStyle w:val="Refdenotaderodap"/>
          <w:rFonts w:ascii="Fira Sans Book" w:hAnsi="Fira Sans Book" w:cs="Times New Roman"/>
          <w:sz w:val="20"/>
        </w:rPr>
        <w:footnoteReference w:id="2"/>
      </w:r>
    </w:p>
    <w:p w14:paraId="3CD77BF6" w14:textId="70B7565A" w:rsidR="00C0381C" w:rsidRPr="00314910" w:rsidRDefault="00C0381C" w:rsidP="00314910">
      <w:pPr>
        <w:jc w:val="right"/>
        <w:rPr>
          <w:rFonts w:ascii="Fira Sans Book" w:hAnsi="Fira Sans Book" w:cs="Times New Roman"/>
          <w:sz w:val="20"/>
        </w:rPr>
      </w:pPr>
      <w:r w:rsidRPr="00314910">
        <w:rPr>
          <w:rFonts w:ascii="Times New Roman" w:eastAsia="Times New Roman" w:hAnsi="Times New Roman" w:cs="Times New Roman"/>
          <w:bCs/>
          <w:sz w:val="20"/>
          <w:lang w:eastAsia="es-ES_tradnl"/>
        </w:rPr>
        <w:t>Carlos Enrique Garavito Ariza</w:t>
      </w:r>
      <w:r w:rsidRPr="00314910">
        <w:rPr>
          <w:rStyle w:val="Refdenotaderodap"/>
          <w:rFonts w:ascii="Fira Sans Book" w:hAnsi="Fira Sans Book" w:cs="Times New Roman"/>
          <w:sz w:val="20"/>
        </w:rPr>
        <w:t xml:space="preserve"> </w:t>
      </w:r>
      <w:r w:rsidRPr="00314910">
        <w:rPr>
          <w:rStyle w:val="Refdenotaderodap"/>
          <w:rFonts w:ascii="Fira Sans Book" w:hAnsi="Fira Sans Book" w:cs="Times New Roman"/>
          <w:sz w:val="20"/>
        </w:rPr>
        <w:footnoteReference w:id="3"/>
      </w:r>
    </w:p>
    <w:p w14:paraId="57B41F86" w14:textId="208F818F" w:rsidR="00C0381C" w:rsidRPr="00314910" w:rsidRDefault="00C0381C" w:rsidP="00314910">
      <w:pPr>
        <w:jc w:val="right"/>
        <w:rPr>
          <w:rFonts w:ascii="Fira Sans Book" w:hAnsi="Fira Sans Book" w:cs="Times New Roman"/>
          <w:sz w:val="20"/>
        </w:rPr>
      </w:pPr>
      <w:r w:rsidRPr="00314910">
        <w:rPr>
          <w:rFonts w:ascii="Times New Roman" w:eastAsia="Times New Roman" w:hAnsi="Times New Roman" w:cs="Times New Roman"/>
          <w:bCs/>
          <w:sz w:val="20"/>
          <w:lang w:eastAsia="es-ES_tradnl"/>
        </w:rPr>
        <w:t>Luis Carlos Cervantes Estrada</w:t>
      </w:r>
      <w:r w:rsidRPr="00314910">
        <w:rPr>
          <w:rStyle w:val="Refdenotaderodap"/>
          <w:rFonts w:ascii="Fira Sans Book" w:hAnsi="Fira Sans Book" w:cs="Times New Roman"/>
          <w:sz w:val="20"/>
        </w:rPr>
        <w:t xml:space="preserve"> </w:t>
      </w:r>
      <w:r w:rsidRPr="00314910">
        <w:rPr>
          <w:rStyle w:val="Refdenotaderodap"/>
          <w:rFonts w:ascii="Fira Sans Book" w:hAnsi="Fira Sans Book" w:cs="Times New Roman"/>
          <w:sz w:val="20"/>
        </w:rPr>
        <w:footnoteReference w:id="4"/>
      </w:r>
    </w:p>
    <w:p w14:paraId="552185CD" w14:textId="64713101" w:rsidR="00C0381C" w:rsidRPr="00314910" w:rsidRDefault="00C0381C" w:rsidP="00314910">
      <w:pPr>
        <w:jc w:val="right"/>
        <w:rPr>
          <w:rFonts w:ascii="Fira Sans Book" w:hAnsi="Fira Sans Book" w:cs="Times New Roman"/>
          <w:sz w:val="20"/>
        </w:rPr>
      </w:pPr>
      <w:r w:rsidRPr="00314910">
        <w:rPr>
          <w:rFonts w:ascii="Times New Roman" w:eastAsia="Times New Roman" w:hAnsi="Times New Roman" w:cs="Times New Roman"/>
          <w:bCs/>
          <w:sz w:val="20"/>
          <w:lang w:eastAsia="es-ES_tradnl"/>
        </w:rPr>
        <w:t xml:space="preserve">Ernesto Fajardo </w:t>
      </w:r>
      <w:proofErr w:type="spellStart"/>
      <w:r w:rsidRPr="00314910">
        <w:rPr>
          <w:rFonts w:ascii="Times New Roman" w:eastAsia="Times New Roman" w:hAnsi="Times New Roman" w:cs="Times New Roman"/>
          <w:bCs/>
          <w:sz w:val="20"/>
          <w:lang w:eastAsia="es-ES_tradnl"/>
        </w:rPr>
        <w:t>Pascagaza</w:t>
      </w:r>
      <w:proofErr w:type="spellEnd"/>
      <w:r w:rsidRPr="00314910">
        <w:rPr>
          <w:rStyle w:val="Refdenotaderodap"/>
          <w:rFonts w:ascii="Fira Sans Book" w:hAnsi="Fira Sans Book" w:cs="Times New Roman"/>
          <w:sz w:val="20"/>
        </w:rPr>
        <w:t xml:space="preserve"> </w:t>
      </w:r>
      <w:r w:rsidRPr="00314910">
        <w:rPr>
          <w:rStyle w:val="Refdenotaderodap"/>
          <w:rFonts w:ascii="Fira Sans Book" w:hAnsi="Fira Sans Book" w:cs="Times New Roman"/>
          <w:sz w:val="20"/>
        </w:rPr>
        <w:footnoteReference w:id="5"/>
      </w:r>
    </w:p>
    <w:p w14:paraId="3E4AF467" w14:textId="6CFBF764" w:rsidR="00C0381C" w:rsidRPr="00314910" w:rsidRDefault="00C0381C" w:rsidP="00314910">
      <w:pPr>
        <w:jc w:val="right"/>
        <w:rPr>
          <w:rFonts w:ascii="Fira Sans Book" w:hAnsi="Fira Sans Book" w:cs="Times New Roman"/>
          <w:sz w:val="20"/>
        </w:rPr>
      </w:pPr>
      <w:r w:rsidRPr="00314910">
        <w:rPr>
          <w:rFonts w:ascii="Times New Roman" w:eastAsia="Times New Roman" w:hAnsi="Times New Roman" w:cs="Times New Roman"/>
          <w:bCs/>
          <w:sz w:val="20"/>
          <w:lang w:eastAsia="es-ES_tradnl"/>
        </w:rPr>
        <w:t>Keren Rebeca Castañeda Villarreal</w:t>
      </w:r>
      <w:r w:rsidRPr="00314910">
        <w:rPr>
          <w:rFonts w:ascii="Times New Roman" w:eastAsia="Times New Roman" w:hAnsi="Times New Roman" w:cs="Times New Roman"/>
          <w:sz w:val="20"/>
          <w:lang w:eastAsia="es-ES_tradnl"/>
        </w:rPr>
        <w:t xml:space="preserve"> </w:t>
      </w:r>
      <w:r w:rsidRPr="00314910">
        <w:rPr>
          <w:rStyle w:val="Refdenotaderodap"/>
          <w:rFonts w:ascii="Fira Sans Book" w:hAnsi="Fira Sans Book" w:cs="Times New Roman"/>
          <w:sz w:val="20"/>
        </w:rPr>
        <w:footnoteReference w:id="6"/>
      </w:r>
    </w:p>
    <w:p w14:paraId="71B25456" w14:textId="1FADB50D" w:rsidR="00C0381C" w:rsidRPr="00314910" w:rsidRDefault="00C0381C" w:rsidP="00314910">
      <w:pPr>
        <w:jc w:val="right"/>
        <w:rPr>
          <w:rFonts w:ascii="Fira Sans Book" w:hAnsi="Fira Sans Book" w:cs="Times New Roman"/>
          <w:sz w:val="20"/>
        </w:rPr>
      </w:pPr>
      <w:r w:rsidRPr="00314910">
        <w:rPr>
          <w:rFonts w:ascii="Times New Roman" w:eastAsia="Times New Roman" w:hAnsi="Times New Roman" w:cs="Times New Roman"/>
          <w:bCs/>
          <w:sz w:val="20"/>
          <w:lang w:eastAsia="es-ES_tradnl"/>
        </w:rPr>
        <w:t>Jesús Enrique Linares Govea</w:t>
      </w:r>
      <w:r w:rsidRPr="00314910">
        <w:rPr>
          <w:rFonts w:ascii="Times New Roman" w:eastAsia="Times New Roman" w:hAnsi="Times New Roman" w:cs="Times New Roman"/>
          <w:sz w:val="20"/>
          <w:lang w:eastAsia="es-ES_tradnl"/>
        </w:rPr>
        <w:t xml:space="preserve"> </w:t>
      </w:r>
      <w:r w:rsidRPr="00314910">
        <w:rPr>
          <w:rStyle w:val="Refdenotaderodap"/>
          <w:rFonts w:ascii="Fira Sans Book" w:hAnsi="Fira Sans Book" w:cs="Times New Roman"/>
          <w:sz w:val="20"/>
        </w:rPr>
        <w:footnoteReference w:id="7"/>
      </w:r>
    </w:p>
    <w:p w14:paraId="0ED9A47D" w14:textId="3A99BB29" w:rsidR="006C3D35" w:rsidRPr="00C0381C" w:rsidRDefault="006C3D35" w:rsidP="00285B54">
      <w:pPr>
        <w:jc w:val="right"/>
        <w:rPr>
          <w:rFonts w:ascii="Times New Roman" w:eastAsia="Times New Roman" w:hAnsi="Times New Roman" w:cs="Times New Roman"/>
          <w:lang w:eastAsia="es-ES_tradnl"/>
        </w:rPr>
        <w:sectPr w:rsidR="006C3D35" w:rsidRPr="00C0381C" w:rsidSect="0083355A">
          <w:footerReference w:type="even" r:id="rId8"/>
          <w:footerReference w:type="default" r:id="rId9"/>
          <w:pgSz w:w="12240" w:h="15840"/>
          <w:pgMar w:top="1417" w:right="1701" w:bottom="1417" w:left="1701" w:header="708" w:footer="708" w:gutter="0"/>
          <w:cols w:space="708"/>
          <w:docGrid w:linePitch="360"/>
        </w:sectPr>
      </w:pPr>
    </w:p>
    <w:p w14:paraId="13D8C9C9" w14:textId="4515AAAE" w:rsidR="000D1257" w:rsidRPr="00314910" w:rsidRDefault="000D1257" w:rsidP="00285B54">
      <w:pPr>
        <w:jc w:val="center"/>
        <w:rPr>
          <w:rFonts w:ascii="Times New Roman" w:eastAsia="Times New Roman" w:hAnsi="Times New Roman" w:cs="Times New Roman"/>
          <w:lang w:val="pt-BR" w:eastAsia="es-ES_tradnl"/>
        </w:rPr>
        <w:sectPr w:rsidR="000D1257" w:rsidRPr="00314910" w:rsidSect="006C3D35">
          <w:type w:val="continuous"/>
          <w:pgSz w:w="12240" w:h="15840"/>
          <w:pgMar w:top="1417" w:right="1701" w:bottom="1417" w:left="1701" w:header="708" w:footer="708" w:gutter="0"/>
          <w:cols w:space="708"/>
          <w:docGrid w:linePitch="360"/>
        </w:sectPr>
      </w:pPr>
    </w:p>
    <w:p w14:paraId="6D86AE11" w14:textId="77777777" w:rsidR="00285B54" w:rsidRPr="00285B54" w:rsidRDefault="00285B54" w:rsidP="00285B54">
      <w:pPr>
        <w:jc w:val="center"/>
        <w:rPr>
          <w:rFonts w:ascii="Times New Roman" w:eastAsia="Times New Roman" w:hAnsi="Times New Roman" w:cs="Times New Roman"/>
          <w:b/>
          <w:color w:val="000000"/>
          <w:lang w:val="es-ES" w:eastAsia="es-ES_tradnl"/>
        </w:rPr>
      </w:pPr>
    </w:p>
    <w:p w14:paraId="4BC87747" w14:textId="08933B3C" w:rsidR="00EF116D" w:rsidRPr="00285B54" w:rsidRDefault="00EF116D" w:rsidP="00314910">
      <w:pPr>
        <w:rPr>
          <w:rFonts w:ascii="Times New Roman" w:eastAsia="Times New Roman" w:hAnsi="Times New Roman" w:cs="Times New Roman"/>
          <w:b/>
          <w:color w:val="000000"/>
          <w:lang w:val="es-ES" w:eastAsia="es-ES_tradnl"/>
        </w:rPr>
      </w:pPr>
      <w:bookmarkStart w:id="3" w:name="_Hlk44702600"/>
      <w:r w:rsidRPr="00285B54">
        <w:rPr>
          <w:rFonts w:ascii="Times New Roman" w:eastAsia="Times New Roman" w:hAnsi="Times New Roman" w:cs="Times New Roman"/>
          <w:b/>
          <w:color w:val="000000"/>
          <w:lang w:val="es-ES" w:eastAsia="es-ES_tradnl"/>
        </w:rPr>
        <w:t>Resumen</w:t>
      </w:r>
    </w:p>
    <w:p w14:paraId="13541AE1" w14:textId="77777777" w:rsidR="00285B54" w:rsidRPr="00285B54" w:rsidRDefault="00285B54" w:rsidP="00285B54">
      <w:pPr>
        <w:jc w:val="center"/>
        <w:rPr>
          <w:rFonts w:ascii="Times New Roman" w:eastAsia="Times New Roman" w:hAnsi="Times New Roman" w:cs="Times New Roman"/>
          <w:b/>
          <w:color w:val="000000"/>
          <w:lang w:val="es-ES" w:eastAsia="es-ES_tradnl"/>
        </w:rPr>
      </w:pPr>
    </w:p>
    <w:p w14:paraId="1C9A95F6" w14:textId="3DB22E94" w:rsidR="00A510AF" w:rsidRPr="007947B7" w:rsidRDefault="007947B7" w:rsidP="007947B7">
      <w:pPr>
        <w:ind w:firstLine="708"/>
        <w:jc w:val="both"/>
        <w:rPr>
          <w:rFonts w:ascii="Times New Roman" w:hAnsi="Times New Roman" w:cs="Times New Roman"/>
        </w:rPr>
      </w:pPr>
      <w:r w:rsidRPr="007947B7">
        <w:rPr>
          <w:b/>
          <w:bCs/>
          <w:color w:val="000000"/>
          <w:lang w:val="es-ES"/>
        </w:rPr>
        <w:t>Ob</w:t>
      </w:r>
      <w:r w:rsidR="00EF116D" w:rsidRPr="006B7FCE">
        <w:rPr>
          <w:b/>
          <w:bCs/>
          <w:color w:val="000000" w:themeColor="text1"/>
          <w:lang w:val="es-ES"/>
        </w:rPr>
        <w:t>jetivo</w:t>
      </w:r>
      <w:r>
        <w:rPr>
          <w:b/>
          <w:bCs/>
          <w:color w:val="000000" w:themeColor="text1"/>
          <w:lang w:val="es-ES"/>
        </w:rPr>
        <w:t>.</w:t>
      </w:r>
      <w:r w:rsidR="00EF116D" w:rsidRPr="006B7FCE">
        <w:rPr>
          <w:b/>
          <w:bCs/>
          <w:color w:val="000000" w:themeColor="text1"/>
          <w:lang w:val="es-ES"/>
        </w:rPr>
        <w:t xml:space="preserve"> </w:t>
      </w:r>
      <w:r>
        <w:rPr>
          <w:lang w:val="es-ES"/>
        </w:rPr>
        <w:t>E</w:t>
      </w:r>
      <w:r w:rsidR="00EF116D" w:rsidRPr="00285B54">
        <w:rPr>
          <w:lang w:val="es-ES"/>
        </w:rPr>
        <w:t>st</w:t>
      </w:r>
      <w:r w:rsidR="000704C9" w:rsidRPr="00285B54">
        <w:rPr>
          <w:lang w:val="es-ES"/>
        </w:rPr>
        <w:t>a</w:t>
      </w:r>
      <w:r w:rsidR="00EF116D" w:rsidRPr="00285B54">
        <w:rPr>
          <w:lang w:val="es-ES"/>
        </w:rPr>
        <w:t xml:space="preserve">blecer </w:t>
      </w:r>
      <w:r w:rsidR="00142F48" w:rsidRPr="00285B54">
        <w:t>los elementos teóricos del perfil</w:t>
      </w:r>
      <w:r w:rsidR="00142F48">
        <w:t xml:space="preserve"> </w:t>
      </w:r>
      <w:r w:rsidR="00142F48" w:rsidRPr="00285B54">
        <w:t xml:space="preserve">del policía del siglo XXI </w:t>
      </w:r>
      <w:r w:rsidR="004F723B" w:rsidRPr="00285B54">
        <w:rPr>
          <w:lang w:val="es-ES"/>
        </w:rPr>
        <w:t>que se encuentran</w:t>
      </w:r>
      <w:r w:rsidR="00EF116D" w:rsidRPr="00285B54">
        <w:rPr>
          <w:lang w:val="es-ES"/>
        </w:rPr>
        <w:t xml:space="preserve"> presentes en la </w:t>
      </w:r>
      <w:r w:rsidR="00137305" w:rsidRPr="00285B54">
        <w:rPr>
          <w:lang w:val="es-ES"/>
        </w:rPr>
        <w:t>política</w:t>
      </w:r>
      <w:r w:rsidR="00EF116D" w:rsidRPr="00285B54">
        <w:rPr>
          <w:lang w:val="es-ES"/>
        </w:rPr>
        <w:t xml:space="preserve"> institucional frente al servicio de </w:t>
      </w:r>
      <w:r w:rsidR="00137305" w:rsidRPr="00285B54">
        <w:rPr>
          <w:lang w:val="es-ES"/>
        </w:rPr>
        <w:t>policía</w:t>
      </w:r>
      <w:r w:rsidR="00EF116D" w:rsidRPr="00285B54">
        <w:rPr>
          <w:lang w:val="es-ES"/>
        </w:rPr>
        <w:t xml:space="preserve"> y la </w:t>
      </w:r>
      <w:r w:rsidR="00137305" w:rsidRPr="00285B54">
        <w:rPr>
          <w:lang w:val="es-ES"/>
        </w:rPr>
        <w:t>educación</w:t>
      </w:r>
      <w:r w:rsidR="004F723B" w:rsidRPr="00285B54">
        <w:rPr>
          <w:lang w:val="es-ES"/>
        </w:rPr>
        <w:t xml:space="preserve"> policial de Colombia. </w:t>
      </w:r>
      <w:r w:rsidRPr="007947B7">
        <w:rPr>
          <w:b/>
          <w:bCs/>
          <w:lang w:val="es-ES"/>
        </w:rPr>
        <w:t>M</w:t>
      </w:r>
      <w:r w:rsidR="00B3628F" w:rsidRPr="006B7FCE">
        <w:rPr>
          <w:b/>
          <w:bCs/>
          <w:lang w:val="es-ES"/>
        </w:rPr>
        <w:t>etodología</w:t>
      </w:r>
      <w:r>
        <w:rPr>
          <w:b/>
          <w:bCs/>
          <w:lang w:val="es-ES"/>
        </w:rPr>
        <w:t>.</w:t>
      </w:r>
      <w:r w:rsidR="00B3628F" w:rsidRPr="00285B54">
        <w:rPr>
          <w:lang w:val="es-ES"/>
        </w:rPr>
        <w:t xml:space="preserve"> </w:t>
      </w:r>
      <w:r>
        <w:rPr>
          <w:lang w:val="es-ES"/>
        </w:rPr>
        <w:t>C</w:t>
      </w:r>
      <w:r w:rsidR="00B3628F" w:rsidRPr="00285B54">
        <w:rPr>
          <w:lang w:val="es-ES"/>
        </w:rPr>
        <w:t>ualitativ</w:t>
      </w:r>
      <w:r w:rsidR="002B5EBC" w:rsidRPr="00285B54">
        <w:rPr>
          <w:lang w:val="es-ES"/>
        </w:rPr>
        <w:t>a</w:t>
      </w:r>
      <w:r w:rsidR="005D0672">
        <w:rPr>
          <w:lang w:val="es-ES"/>
        </w:rPr>
        <w:t>,</w:t>
      </w:r>
      <w:r w:rsidR="002B5EBC" w:rsidRPr="00285B54">
        <w:rPr>
          <w:lang w:val="es-ES"/>
        </w:rPr>
        <w:t xml:space="preserve"> </w:t>
      </w:r>
      <w:r w:rsidR="005D0672">
        <w:rPr>
          <w:lang w:val="es-ES"/>
        </w:rPr>
        <w:t>a partir del</w:t>
      </w:r>
      <w:r w:rsidR="00B3628F" w:rsidRPr="00285B54">
        <w:rPr>
          <w:lang w:val="es-ES"/>
        </w:rPr>
        <w:t xml:space="preserve"> análisis de contenido </w:t>
      </w:r>
      <w:r w:rsidR="005D0672">
        <w:rPr>
          <w:lang w:val="es-ES"/>
        </w:rPr>
        <w:t xml:space="preserve">de textos especializados en servicio de policía y educación policial. </w:t>
      </w:r>
      <w:r>
        <w:rPr>
          <w:rFonts w:eastAsia="Calibri"/>
        </w:rPr>
        <w:t>L</w:t>
      </w:r>
      <w:r w:rsidRPr="008E41B2">
        <w:rPr>
          <w:rFonts w:ascii="Times New Roman" w:eastAsia="Calibri" w:hAnsi="Times New Roman" w:cs="Times New Roman"/>
        </w:rPr>
        <w:t>a información recolectada se constituyó en la fuente documental de interpretación</w:t>
      </w:r>
      <w:r>
        <w:rPr>
          <w:rFonts w:eastAsia="Calibri"/>
        </w:rPr>
        <w:t xml:space="preserve"> de los resultados contando</w:t>
      </w:r>
      <w:r w:rsidRPr="008E41B2">
        <w:rPr>
          <w:rFonts w:ascii="Times New Roman" w:hAnsi="Times New Roman" w:cs="Times New Roman"/>
        </w:rPr>
        <w:t xml:space="preserve"> con una ficha de recolec</w:t>
      </w:r>
      <w:r>
        <w:rPr>
          <w:rFonts w:ascii="Times New Roman" w:hAnsi="Times New Roman" w:cs="Times New Roman"/>
        </w:rPr>
        <w:t>c</w:t>
      </w:r>
      <w:r w:rsidRPr="008E41B2">
        <w:rPr>
          <w:rFonts w:ascii="Times New Roman" w:hAnsi="Times New Roman" w:cs="Times New Roman"/>
        </w:rPr>
        <w:t>ión de info</w:t>
      </w:r>
      <w:r>
        <w:rPr>
          <w:rFonts w:ascii="Times New Roman" w:hAnsi="Times New Roman" w:cs="Times New Roman"/>
        </w:rPr>
        <w:t>r</w:t>
      </w:r>
      <w:r w:rsidRPr="008E41B2">
        <w:rPr>
          <w:rFonts w:ascii="Times New Roman" w:hAnsi="Times New Roman" w:cs="Times New Roman"/>
        </w:rPr>
        <w:t>mación y un instrumento de procesamiento de la información a través del software de análisis cualitativo Atlas. Ti.</w:t>
      </w:r>
      <w:r w:rsidRPr="008E41B2">
        <w:rPr>
          <w:rFonts w:ascii="Times New Roman" w:eastAsia="Calibri" w:hAnsi="Times New Roman" w:cs="Times New Roman"/>
        </w:rPr>
        <w:t xml:space="preserve"> </w:t>
      </w:r>
      <w:r w:rsidR="005D0672" w:rsidRPr="007947B7">
        <w:rPr>
          <w:b/>
          <w:bCs/>
          <w:lang w:val="es-ES"/>
        </w:rPr>
        <w:t>Los resultados</w:t>
      </w:r>
      <w:r w:rsidR="005D0672" w:rsidRPr="005D0672">
        <w:rPr>
          <w:lang w:val="es-ES"/>
        </w:rPr>
        <w:t xml:space="preserve"> del análisis se obtuvieron por medio de la construcción </w:t>
      </w:r>
      <w:r w:rsidR="005D0672">
        <w:rPr>
          <w:lang w:val="es-ES"/>
        </w:rPr>
        <w:t xml:space="preserve">de </w:t>
      </w:r>
      <w:r w:rsidR="00137305" w:rsidRPr="005D0672">
        <w:rPr>
          <w:lang w:val="es-ES"/>
        </w:rPr>
        <w:t>categorías</w:t>
      </w:r>
      <w:r w:rsidR="00FD3CD9" w:rsidRPr="005D0672">
        <w:rPr>
          <w:lang w:val="es-ES"/>
        </w:rPr>
        <w:t xml:space="preserve"> </w:t>
      </w:r>
      <w:r w:rsidR="002B5EBC" w:rsidRPr="005D0672">
        <w:rPr>
          <w:lang w:val="es-ES"/>
        </w:rPr>
        <w:t>predeterminadas y definidas a partir de las políticas institucionales en educación policial, estas fueron</w:t>
      </w:r>
      <w:r w:rsidR="00FD3CD9" w:rsidRPr="005D0672">
        <w:rPr>
          <w:lang w:val="es-ES"/>
        </w:rPr>
        <w:t xml:space="preserve">: </w:t>
      </w:r>
      <w:r w:rsidR="00B3628F" w:rsidRPr="005D0672">
        <w:rPr>
          <w:lang w:val="es-ES"/>
        </w:rPr>
        <w:t>C</w:t>
      </w:r>
      <w:r w:rsidR="000D1257" w:rsidRPr="005D0672">
        <w:rPr>
          <w:lang w:val="es-ES"/>
        </w:rPr>
        <w:t>aracterísticas</w:t>
      </w:r>
      <w:r w:rsidR="002B5EBC" w:rsidRPr="005D0672">
        <w:rPr>
          <w:lang w:val="es-ES"/>
        </w:rPr>
        <w:t xml:space="preserve"> del cuerpo de </w:t>
      </w:r>
      <w:r w:rsidR="002B5EBC" w:rsidRPr="005D0672">
        <w:rPr>
          <w:lang w:val="es-ES"/>
        </w:rPr>
        <w:lastRenderedPageBreak/>
        <w:t>policial, R</w:t>
      </w:r>
      <w:r w:rsidR="00FD3CD9" w:rsidRPr="005D0672">
        <w:rPr>
          <w:lang w:val="es-ES"/>
        </w:rPr>
        <w:t xml:space="preserve">etos en seguridad y convivencia en el </w:t>
      </w:r>
      <w:r w:rsidR="00137305" w:rsidRPr="005D0672">
        <w:rPr>
          <w:lang w:val="es-ES"/>
        </w:rPr>
        <w:t>país</w:t>
      </w:r>
      <w:r w:rsidR="002B5EBC" w:rsidRPr="005D0672">
        <w:rPr>
          <w:lang w:val="es-ES"/>
        </w:rPr>
        <w:t>, E</w:t>
      </w:r>
      <w:r w:rsidR="00FD3CD9" w:rsidRPr="005D0672">
        <w:rPr>
          <w:lang w:val="es-ES"/>
        </w:rPr>
        <w:t>scenarios institucionales</w:t>
      </w:r>
      <w:r w:rsidR="00FD3CD9" w:rsidRPr="00285B54">
        <w:rPr>
          <w:lang w:val="es-ES"/>
        </w:rPr>
        <w:t xml:space="preserve">, </w:t>
      </w:r>
      <w:r w:rsidR="002B5EBC" w:rsidRPr="00285B54">
        <w:rPr>
          <w:lang w:val="es-ES"/>
        </w:rPr>
        <w:t>P</w:t>
      </w:r>
      <w:r w:rsidR="00137305" w:rsidRPr="00285B54">
        <w:rPr>
          <w:lang w:val="es-ES"/>
        </w:rPr>
        <w:t>rofesionalización</w:t>
      </w:r>
      <w:r w:rsidR="002B5EBC" w:rsidRPr="00285B54">
        <w:rPr>
          <w:lang w:val="es-ES"/>
        </w:rPr>
        <w:t xml:space="preserve"> policial, Competencias policiales y T</w:t>
      </w:r>
      <w:r w:rsidR="00FD3CD9" w:rsidRPr="00285B54">
        <w:rPr>
          <w:lang w:val="es-ES"/>
        </w:rPr>
        <w:t xml:space="preserve">ransparencia policial. </w:t>
      </w:r>
      <w:r w:rsidRPr="007947B7">
        <w:rPr>
          <w:b/>
          <w:bCs/>
          <w:lang w:val="es-ES"/>
        </w:rPr>
        <w:t>Conclusiones</w:t>
      </w:r>
      <w:r>
        <w:rPr>
          <w:lang w:val="es-ES"/>
        </w:rPr>
        <w:t>. Se</w:t>
      </w:r>
      <w:r w:rsidR="002B5EBC" w:rsidRPr="00285B54">
        <w:rPr>
          <w:lang w:val="es-ES"/>
        </w:rPr>
        <w:t xml:space="preserve"> evidencia que existe una relación simbólica y práctica </w:t>
      </w:r>
      <w:r w:rsidR="000F77C2">
        <w:rPr>
          <w:lang w:val="es-ES"/>
        </w:rPr>
        <w:t>entre los</w:t>
      </w:r>
      <w:r w:rsidR="002B5EBC" w:rsidRPr="00285B54">
        <w:rPr>
          <w:lang w:val="es-ES"/>
        </w:rPr>
        <w:t xml:space="preserve"> procesos de formación policial y las acciones pedagógicas que se vinculan al perfil de formación policial</w:t>
      </w:r>
      <w:r w:rsidR="00142F48">
        <w:rPr>
          <w:lang w:val="es-ES"/>
        </w:rPr>
        <w:t>,</w:t>
      </w:r>
      <w:r w:rsidR="002B5EBC" w:rsidRPr="00285B54">
        <w:rPr>
          <w:lang w:val="es-ES"/>
        </w:rPr>
        <w:t xml:space="preserve"> el cual se integra a un marco de necesidades sociales e institucionales aportando una mirada positiva al proceso de modernización de la Policía Nacional de Colombia.</w:t>
      </w:r>
    </w:p>
    <w:p w14:paraId="55ADC693" w14:textId="41E8A50E" w:rsidR="00142F48" w:rsidRDefault="00092F34" w:rsidP="00B55032">
      <w:pPr>
        <w:pStyle w:val="NormalWeb"/>
        <w:jc w:val="both"/>
        <w:rPr>
          <w:lang w:val="es-ES"/>
        </w:rPr>
      </w:pPr>
      <w:r w:rsidRPr="00285B54">
        <w:rPr>
          <w:lang w:val="es-ES"/>
        </w:rPr>
        <w:t>Palabras Cla</w:t>
      </w:r>
      <w:r w:rsidR="00CB7ABA" w:rsidRPr="00285B54">
        <w:rPr>
          <w:lang w:val="es-ES"/>
        </w:rPr>
        <w:t xml:space="preserve">ves: </w:t>
      </w:r>
      <w:bookmarkStart w:id="4" w:name="_Hlk44589355"/>
      <w:r w:rsidR="000D1257" w:rsidRPr="00285B54">
        <w:rPr>
          <w:lang w:val="es-ES"/>
        </w:rPr>
        <w:t>perfil</w:t>
      </w:r>
      <w:r w:rsidR="008108DC" w:rsidRPr="00285B54">
        <w:rPr>
          <w:lang w:val="es-ES"/>
        </w:rPr>
        <w:t xml:space="preserve"> profesional</w:t>
      </w:r>
      <w:r w:rsidR="003C3507">
        <w:rPr>
          <w:lang w:val="es-ES"/>
        </w:rPr>
        <w:t>;</w:t>
      </w:r>
      <w:r w:rsidR="000D1257" w:rsidRPr="00285B54">
        <w:rPr>
          <w:lang w:val="es-ES"/>
        </w:rPr>
        <w:t xml:space="preserve"> competencias</w:t>
      </w:r>
      <w:r w:rsidR="003C3507">
        <w:rPr>
          <w:lang w:val="es-ES"/>
        </w:rPr>
        <w:t>;</w:t>
      </w:r>
      <w:r w:rsidR="006E6076">
        <w:rPr>
          <w:lang w:val="es-ES"/>
        </w:rPr>
        <w:t xml:space="preserve"> servicio de policía</w:t>
      </w:r>
      <w:r w:rsidR="003C3507">
        <w:rPr>
          <w:lang w:val="es-ES"/>
        </w:rPr>
        <w:t>;</w:t>
      </w:r>
      <w:r w:rsidR="006E6076">
        <w:rPr>
          <w:lang w:val="es-ES"/>
        </w:rPr>
        <w:t xml:space="preserve"> educación policial. </w:t>
      </w:r>
      <w:bookmarkEnd w:id="4"/>
    </w:p>
    <w:p w14:paraId="1510F097" w14:textId="45EA96EA" w:rsidR="00740EAA" w:rsidRPr="00740EAA" w:rsidRDefault="00740EAA" w:rsidP="00740EAA"/>
    <w:p w14:paraId="77F2CA6C" w14:textId="77777777" w:rsidR="00740EAA" w:rsidRPr="00740EAA" w:rsidRDefault="00740EAA" w:rsidP="00740EAA">
      <w:pPr>
        <w:rPr>
          <w:b/>
          <w:bCs/>
        </w:rPr>
      </w:pPr>
      <w:proofErr w:type="spellStart"/>
      <w:r w:rsidRPr="00740EAA">
        <w:rPr>
          <w:b/>
          <w:bCs/>
        </w:rPr>
        <w:t>Summary</w:t>
      </w:r>
      <w:proofErr w:type="spellEnd"/>
    </w:p>
    <w:p w14:paraId="384C90B0" w14:textId="77777777" w:rsidR="00740EAA" w:rsidRPr="00740EAA" w:rsidRDefault="00740EAA" w:rsidP="00740EAA"/>
    <w:p w14:paraId="6C5788BA" w14:textId="77777777" w:rsidR="00740EAA" w:rsidRPr="00740EAA" w:rsidRDefault="00740EAA" w:rsidP="00740EAA">
      <w:proofErr w:type="spellStart"/>
      <w:r w:rsidRPr="00740EAA">
        <w:t>Objective</w:t>
      </w:r>
      <w:proofErr w:type="spellEnd"/>
      <w:r w:rsidRPr="00740EAA">
        <w:t xml:space="preserve">. </w:t>
      </w:r>
      <w:proofErr w:type="spellStart"/>
      <w:r w:rsidRPr="00740EAA">
        <w:t>To</w:t>
      </w:r>
      <w:proofErr w:type="spellEnd"/>
      <w:r w:rsidRPr="00740EAA">
        <w:t xml:space="preserve"> </w:t>
      </w:r>
      <w:proofErr w:type="spellStart"/>
      <w:r w:rsidRPr="00740EAA">
        <w:t>establish</w:t>
      </w:r>
      <w:proofErr w:type="spellEnd"/>
      <w:r w:rsidRPr="00740EAA">
        <w:t xml:space="preserve"> </w:t>
      </w:r>
      <w:proofErr w:type="spellStart"/>
      <w:r w:rsidRPr="00740EAA">
        <w:t>the</w:t>
      </w:r>
      <w:proofErr w:type="spellEnd"/>
      <w:r w:rsidRPr="00740EAA">
        <w:t xml:space="preserve"> </w:t>
      </w:r>
      <w:proofErr w:type="spellStart"/>
      <w:r w:rsidRPr="00740EAA">
        <w:t>theoretical</w:t>
      </w:r>
      <w:proofErr w:type="spellEnd"/>
      <w:r w:rsidRPr="00740EAA">
        <w:t xml:space="preserve"> </w:t>
      </w:r>
      <w:proofErr w:type="spellStart"/>
      <w:r w:rsidRPr="00740EAA">
        <w:t>elements</w:t>
      </w:r>
      <w:proofErr w:type="spellEnd"/>
      <w:r w:rsidRPr="00740EAA">
        <w:t xml:space="preserve"> </w:t>
      </w:r>
      <w:proofErr w:type="spellStart"/>
      <w:r w:rsidRPr="00740EAA">
        <w:t>of</w:t>
      </w:r>
      <w:proofErr w:type="spellEnd"/>
      <w:r w:rsidRPr="00740EAA">
        <w:t xml:space="preserve"> </w:t>
      </w:r>
      <w:proofErr w:type="spellStart"/>
      <w:r w:rsidRPr="00740EAA">
        <w:t>the</w:t>
      </w:r>
      <w:proofErr w:type="spellEnd"/>
      <w:r w:rsidRPr="00740EAA">
        <w:t xml:space="preserve"> </w:t>
      </w:r>
      <w:proofErr w:type="spellStart"/>
      <w:r w:rsidRPr="00740EAA">
        <w:t>profile</w:t>
      </w:r>
      <w:proofErr w:type="spellEnd"/>
      <w:r w:rsidRPr="00740EAA">
        <w:t xml:space="preserve"> </w:t>
      </w:r>
      <w:proofErr w:type="spellStart"/>
      <w:r w:rsidRPr="00740EAA">
        <w:t>of</w:t>
      </w:r>
      <w:proofErr w:type="spellEnd"/>
      <w:r w:rsidRPr="00740EAA">
        <w:t xml:space="preserve"> </w:t>
      </w:r>
      <w:proofErr w:type="spellStart"/>
      <w:r w:rsidRPr="00740EAA">
        <w:t>the</w:t>
      </w:r>
      <w:proofErr w:type="spellEnd"/>
      <w:r w:rsidRPr="00740EAA">
        <w:t xml:space="preserve"> 21st </w:t>
      </w:r>
      <w:proofErr w:type="spellStart"/>
      <w:r w:rsidRPr="00740EAA">
        <w:t>century</w:t>
      </w:r>
      <w:proofErr w:type="spellEnd"/>
      <w:r w:rsidRPr="00740EAA">
        <w:t xml:space="preserve"> </w:t>
      </w:r>
      <w:proofErr w:type="spellStart"/>
      <w:r w:rsidRPr="00740EAA">
        <w:t>police</w:t>
      </w:r>
      <w:proofErr w:type="spellEnd"/>
      <w:r w:rsidRPr="00740EAA">
        <w:t xml:space="preserve"> </w:t>
      </w:r>
      <w:proofErr w:type="spellStart"/>
      <w:r w:rsidRPr="00740EAA">
        <w:t>that</w:t>
      </w:r>
      <w:proofErr w:type="spellEnd"/>
      <w:r w:rsidRPr="00740EAA">
        <w:t xml:space="preserve"> are </w:t>
      </w:r>
      <w:proofErr w:type="spellStart"/>
      <w:r w:rsidRPr="00740EAA">
        <w:t>present</w:t>
      </w:r>
      <w:proofErr w:type="spellEnd"/>
      <w:r w:rsidRPr="00740EAA">
        <w:t xml:space="preserve"> in </w:t>
      </w:r>
      <w:proofErr w:type="spellStart"/>
      <w:r w:rsidRPr="00740EAA">
        <w:t>the</w:t>
      </w:r>
      <w:proofErr w:type="spellEnd"/>
      <w:r w:rsidRPr="00740EAA">
        <w:t xml:space="preserve"> </w:t>
      </w:r>
      <w:proofErr w:type="spellStart"/>
      <w:r w:rsidRPr="00740EAA">
        <w:t>institutional</w:t>
      </w:r>
      <w:proofErr w:type="spellEnd"/>
      <w:r w:rsidRPr="00740EAA">
        <w:t xml:space="preserve"> </w:t>
      </w:r>
      <w:proofErr w:type="spellStart"/>
      <w:r w:rsidRPr="00740EAA">
        <w:t>policy</w:t>
      </w:r>
      <w:proofErr w:type="spellEnd"/>
      <w:r w:rsidRPr="00740EAA">
        <w:t xml:space="preserve"> </w:t>
      </w:r>
      <w:proofErr w:type="spellStart"/>
      <w:r w:rsidRPr="00740EAA">
        <w:t>regarding</w:t>
      </w:r>
      <w:proofErr w:type="spellEnd"/>
      <w:r w:rsidRPr="00740EAA">
        <w:t xml:space="preserve"> </w:t>
      </w:r>
      <w:proofErr w:type="spellStart"/>
      <w:r w:rsidRPr="00740EAA">
        <w:t>the</w:t>
      </w:r>
      <w:proofErr w:type="spellEnd"/>
      <w:r w:rsidRPr="00740EAA">
        <w:t xml:space="preserve"> </w:t>
      </w:r>
      <w:proofErr w:type="spellStart"/>
      <w:r w:rsidRPr="00740EAA">
        <w:t>police</w:t>
      </w:r>
      <w:proofErr w:type="spellEnd"/>
      <w:r w:rsidRPr="00740EAA">
        <w:t xml:space="preserve"> </w:t>
      </w:r>
      <w:proofErr w:type="spellStart"/>
      <w:r w:rsidRPr="00740EAA">
        <w:t>service</w:t>
      </w:r>
      <w:proofErr w:type="spellEnd"/>
      <w:r w:rsidRPr="00740EAA">
        <w:t xml:space="preserve"> and </w:t>
      </w:r>
      <w:proofErr w:type="spellStart"/>
      <w:r w:rsidRPr="00740EAA">
        <w:t>police</w:t>
      </w:r>
      <w:proofErr w:type="spellEnd"/>
      <w:r w:rsidRPr="00740EAA">
        <w:t xml:space="preserve"> </w:t>
      </w:r>
      <w:proofErr w:type="spellStart"/>
      <w:r w:rsidRPr="00740EAA">
        <w:t>education</w:t>
      </w:r>
      <w:proofErr w:type="spellEnd"/>
      <w:r w:rsidRPr="00740EAA">
        <w:t xml:space="preserve"> in Colombia. </w:t>
      </w:r>
      <w:proofErr w:type="spellStart"/>
      <w:r w:rsidRPr="00740EAA">
        <w:t>Methodology</w:t>
      </w:r>
      <w:proofErr w:type="spellEnd"/>
      <w:r w:rsidRPr="00740EAA">
        <w:t xml:space="preserve">. </w:t>
      </w:r>
      <w:proofErr w:type="spellStart"/>
      <w:r w:rsidRPr="00740EAA">
        <w:t>Qualitative</w:t>
      </w:r>
      <w:proofErr w:type="spellEnd"/>
      <w:r w:rsidRPr="00740EAA">
        <w:t xml:space="preserve">, </w:t>
      </w:r>
      <w:proofErr w:type="spellStart"/>
      <w:r w:rsidRPr="00740EAA">
        <w:t>based</w:t>
      </w:r>
      <w:proofErr w:type="spellEnd"/>
      <w:r w:rsidRPr="00740EAA">
        <w:t xml:space="preserve"> </w:t>
      </w:r>
      <w:proofErr w:type="spellStart"/>
      <w:r w:rsidRPr="00740EAA">
        <w:t>on</w:t>
      </w:r>
      <w:proofErr w:type="spellEnd"/>
      <w:r w:rsidRPr="00740EAA">
        <w:t xml:space="preserve"> </w:t>
      </w:r>
      <w:proofErr w:type="spellStart"/>
      <w:r w:rsidRPr="00740EAA">
        <w:t>the</w:t>
      </w:r>
      <w:proofErr w:type="spellEnd"/>
      <w:r w:rsidRPr="00740EAA">
        <w:t xml:space="preserve"> </w:t>
      </w:r>
      <w:proofErr w:type="spellStart"/>
      <w:r w:rsidRPr="00740EAA">
        <w:t>content</w:t>
      </w:r>
      <w:proofErr w:type="spellEnd"/>
      <w:r w:rsidRPr="00740EAA">
        <w:t xml:space="preserve"> </w:t>
      </w:r>
      <w:proofErr w:type="spellStart"/>
      <w:r w:rsidRPr="00740EAA">
        <w:t>analysis</w:t>
      </w:r>
      <w:proofErr w:type="spellEnd"/>
      <w:r w:rsidRPr="00740EAA">
        <w:t xml:space="preserve"> </w:t>
      </w:r>
      <w:proofErr w:type="spellStart"/>
      <w:r w:rsidRPr="00740EAA">
        <w:t>of</w:t>
      </w:r>
      <w:proofErr w:type="spellEnd"/>
      <w:r w:rsidRPr="00740EAA">
        <w:t xml:space="preserve"> </w:t>
      </w:r>
      <w:proofErr w:type="spellStart"/>
      <w:r w:rsidRPr="00740EAA">
        <w:t>specialized</w:t>
      </w:r>
      <w:proofErr w:type="spellEnd"/>
      <w:r w:rsidRPr="00740EAA">
        <w:t xml:space="preserve"> </w:t>
      </w:r>
      <w:proofErr w:type="spellStart"/>
      <w:r w:rsidRPr="00740EAA">
        <w:t>texts</w:t>
      </w:r>
      <w:proofErr w:type="spellEnd"/>
      <w:r w:rsidRPr="00740EAA">
        <w:t xml:space="preserve"> </w:t>
      </w:r>
      <w:proofErr w:type="spellStart"/>
      <w:r w:rsidRPr="00740EAA">
        <w:t>on</w:t>
      </w:r>
      <w:proofErr w:type="spellEnd"/>
      <w:r w:rsidRPr="00740EAA">
        <w:t xml:space="preserve"> </w:t>
      </w:r>
      <w:proofErr w:type="spellStart"/>
      <w:r w:rsidRPr="00740EAA">
        <w:t>the</w:t>
      </w:r>
      <w:proofErr w:type="spellEnd"/>
      <w:r w:rsidRPr="00740EAA">
        <w:t xml:space="preserve"> </w:t>
      </w:r>
      <w:proofErr w:type="spellStart"/>
      <w:r w:rsidRPr="00740EAA">
        <w:t>police</w:t>
      </w:r>
      <w:proofErr w:type="spellEnd"/>
      <w:r w:rsidRPr="00740EAA">
        <w:t xml:space="preserve"> </w:t>
      </w:r>
      <w:proofErr w:type="spellStart"/>
      <w:r w:rsidRPr="00740EAA">
        <w:t>service</w:t>
      </w:r>
      <w:proofErr w:type="spellEnd"/>
      <w:r w:rsidRPr="00740EAA">
        <w:t xml:space="preserve"> and </w:t>
      </w:r>
      <w:proofErr w:type="spellStart"/>
      <w:r w:rsidRPr="00740EAA">
        <w:t>police</w:t>
      </w:r>
      <w:proofErr w:type="spellEnd"/>
      <w:r w:rsidRPr="00740EAA">
        <w:t xml:space="preserve"> </w:t>
      </w:r>
      <w:proofErr w:type="spellStart"/>
      <w:r w:rsidRPr="00740EAA">
        <w:t>education</w:t>
      </w:r>
      <w:proofErr w:type="spellEnd"/>
      <w:r w:rsidRPr="00740EAA">
        <w:t xml:space="preserve">. </w:t>
      </w:r>
      <w:proofErr w:type="spellStart"/>
      <w:r w:rsidRPr="00740EAA">
        <w:t>The</w:t>
      </w:r>
      <w:proofErr w:type="spellEnd"/>
      <w:r w:rsidRPr="00740EAA">
        <w:t xml:space="preserve"> </w:t>
      </w:r>
      <w:proofErr w:type="spellStart"/>
      <w:r w:rsidRPr="00740EAA">
        <w:t>information</w:t>
      </w:r>
      <w:proofErr w:type="spellEnd"/>
      <w:r w:rsidRPr="00740EAA">
        <w:t xml:space="preserve"> </w:t>
      </w:r>
      <w:proofErr w:type="spellStart"/>
      <w:r w:rsidRPr="00740EAA">
        <w:t>collected</w:t>
      </w:r>
      <w:proofErr w:type="spellEnd"/>
      <w:r w:rsidRPr="00740EAA">
        <w:t xml:space="preserve"> </w:t>
      </w:r>
      <w:proofErr w:type="spellStart"/>
      <w:r w:rsidRPr="00740EAA">
        <w:t>became</w:t>
      </w:r>
      <w:proofErr w:type="spellEnd"/>
      <w:r w:rsidRPr="00740EAA">
        <w:t xml:space="preserve"> </w:t>
      </w:r>
      <w:proofErr w:type="spellStart"/>
      <w:r w:rsidRPr="00740EAA">
        <w:t>the</w:t>
      </w:r>
      <w:proofErr w:type="spellEnd"/>
      <w:r w:rsidRPr="00740EAA">
        <w:t xml:space="preserve"> </w:t>
      </w:r>
      <w:proofErr w:type="spellStart"/>
      <w:r w:rsidRPr="00740EAA">
        <w:t>documentary</w:t>
      </w:r>
      <w:proofErr w:type="spellEnd"/>
      <w:r w:rsidRPr="00740EAA">
        <w:t xml:space="preserve"> </w:t>
      </w:r>
      <w:proofErr w:type="spellStart"/>
      <w:r w:rsidRPr="00740EAA">
        <w:t>source</w:t>
      </w:r>
      <w:proofErr w:type="spellEnd"/>
      <w:r w:rsidRPr="00740EAA">
        <w:t xml:space="preserve"> </w:t>
      </w:r>
      <w:proofErr w:type="spellStart"/>
      <w:r w:rsidRPr="00740EAA">
        <w:t>for</w:t>
      </w:r>
      <w:proofErr w:type="spellEnd"/>
      <w:r w:rsidRPr="00740EAA">
        <w:t xml:space="preserve"> </w:t>
      </w:r>
      <w:proofErr w:type="spellStart"/>
      <w:r w:rsidRPr="00740EAA">
        <w:t>interpreting</w:t>
      </w:r>
      <w:proofErr w:type="spellEnd"/>
      <w:r w:rsidRPr="00740EAA">
        <w:t xml:space="preserve"> </w:t>
      </w:r>
      <w:proofErr w:type="spellStart"/>
      <w:r w:rsidRPr="00740EAA">
        <w:t>the</w:t>
      </w:r>
      <w:proofErr w:type="spellEnd"/>
      <w:r w:rsidRPr="00740EAA">
        <w:t xml:space="preserve"> </w:t>
      </w:r>
      <w:proofErr w:type="spellStart"/>
      <w:r w:rsidRPr="00740EAA">
        <w:t>results</w:t>
      </w:r>
      <w:proofErr w:type="spellEnd"/>
      <w:r w:rsidRPr="00740EAA">
        <w:t xml:space="preserve">, </w:t>
      </w:r>
      <w:proofErr w:type="spellStart"/>
      <w:r w:rsidRPr="00740EAA">
        <w:t>with</w:t>
      </w:r>
      <w:proofErr w:type="spellEnd"/>
      <w:r w:rsidRPr="00740EAA">
        <w:t xml:space="preserve"> </w:t>
      </w:r>
      <w:proofErr w:type="spellStart"/>
      <w:r w:rsidRPr="00740EAA">
        <w:t>an</w:t>
      </w:r>
      <w:proofErr w:type="spellEnd"/>
      <w:r w:rsidRPr="00740EAA">
        <w:t xml:space="preserve"> </w:t>
      </w:r>
      <w:proofErr w:type="spellStart"/>
      <w:r w:rsidRPr="00740EAA">
        <w:t>information</w:t>
      </w:r>
      <w:proofErr w:type="spellEnd"/>
      <w:r w:rsidRPr="00740EAA">
        <w:t xml:space="preserve"> </w:t>
      </w:r>
      <w:proofErr w:type="spellStart"/>
      <w:r w:rsidRPr="00740EAA">
        <w:t>collection</w:t>
      </w:r>
      <w:proofErr w:type="spellEnd"/>
      <w:r w:rsidRPr="00740EAA">
        <w:t xml:space="preserve"> </w:t>
      </w:r>
      <w:proofErr w:type="spellStart"/>
      <w:r w:rsidRPr="00740EAA">
        <w:t>form</w:t>
      </w:r>
      <w:proofErr w:type="spellEnd"/>
      <w:r w:rsidRPr="00740EAA">
        <w:t xml:space="preserve"> and </w:t>
      </w:r>
      <w:proofErr w:type="spellStart"/>
      <w:r w:rsidRPr="00740EAA">
        <w:t>an</w:t>
      </w:r>
      <w:proofErr w:type="spellEnd"/>
      <w:r w:rsidRPr="00740EAA">
        <w:t xml:space="preserve"> </w:t>
      </w:r>
      <w:proofErr w:type="spellStart"/>
      <w:r w:rsidRPr="00740EAA">
        <w:t>information</w:t>
      </w:r>
      <w:proofErr w:type="spellEnd"/>
      <w:r w:rsidRPr="00740EAA">
        <w:t xml:space="preserve"> </w:t>
      </w:r>
      <w:proofErr w:type="spellStart"/>
      <w:r w:rsidRPr="00740EAA">
        <w:t>processing</w:t>
      </w:r>
      <w:proofErr w:type="spellEnd"/>
      <w:r w:rsidRPr="00740EAA">
        <w:t xml:space="preserve"> </w:t>
      </w:r>
      <w:proofErr w:type="spellStart"/>
      <w:r w:rsidRPr="00740EAA">
        <w:t>instrument</w:t>
      </w:r>
      <w:proofErr w:type="spellEnd"/>
      <w:r w:rsidRPr="00740EAA">
        <w:t xml:space="preserve"> </w:t>
      </w:r>
      <w:proofErr w:type="spellStart"/>
      <w:r w:rsidRPr="00740EAA">
        <w:t>through</w:t>
      </w:r>
      <w:proofErr w:type="spellEnd"/>
      <w:r w:rsidRPr="00740EAA">
        <w:t xml:space="preserve"> </w:t>
      </w:r>
      <w:proofErr w:type="spellStart"/>
      <w:r w:rsidRPr="00740EAA">
        <w:t>the</w:t>
      </w:r>
      <w:proofErr w:type="spellEnd"/>
      <w:r w:rsidRPr="00740EAA">
        <w:t xml:space="preserve"> </w:t>
      </w:r>
      <w:proofErr w:type="spellStart"/>
      <w:r w:rsidRPr="00740EAA">
        <w:t>qualitative</w:t>
      </w:r>
      <w:proofErr w:type="spellEnd"/>
      <w:r w:rsidRPr="00740EAA">
        <w:t xml:space="preserve"> </w:t>
      </w:r>
      <w:proofErr w:type="spellStart"/>
      <w:r w:rsidRPr="00740EAA">
        <w:t>analysis</w:t>
      </w:r>
      <w:proofErr w:type="spellEnd"/>
      <w:r w:rsidRPr="00740EAA">
        <w:t xml:space="preserve"> software Atlas. </w:t>
      </w:r>
      <w:proofErr w:type="spellStart"/>
      <w:r w:rsidRPr="00740EAA">
        <w:t>You</w:t>
      </w:r>
      <w:proofErr w:type="spellEnd"/>
      <w:r w:rsidRPr="00740EAA">
        <w:t xml:space="preserve">. </w:t>
      </w:r>
      <w:proofErr w:type="spellStart"/>
      <w:r w:rsidRPr="00740EAA">
        <w:t>The</w:t>
      </w:r>
      <w:proofErr w:type="spellEnd"/>
      <w:r w:rsidRPr="00740EAA">
        <w:t xml:space="preserve"> </w:t>
      </w:r>
      <w:proofErr w:type="spellStart"/>
      <w:r w:rsidRPr="00740EAA">
        <w:t>results</w:t>
      </w:r>
      <w:proofErr w:type="spellEnd"/>
      <w:r w:rsidRPr="00740EAA">
        <w:t xml:space="preserve"> </w:t>
      </w:r>
      <w:proofErr w:type="spellStart"/>
      <w:r w:rsidRPr="00740EAA">
        <w:t>of</w:t>
      </w:r>
      <w:proofErr w:type="spellEnd"/>
      <w:r w:rsidRPr="00740EAA">
        <w:t xml:space="preserve"> </w:t>
      </w:r>
      <w:proofErr w:type="spellStart"/>
      <w:r w:rsidRPr="00740EAA">
        <w:t>the</w:t>
      </w:r>
      <w:proofErr w:type="spellEnd"/>
      <w:r w:rsidRPr="00740EAA">
        <w:t xml:space="preserve"> </w:t>
      </w:r>
      <w:proofErr w:type="spellStart"/>
      <w:r w:rsidRPr="00740EAA">
        <w:t>analysis</w:t>
      </w:r>
      <w:proofErr w:type="spellEnd"/>
      <w:r w:rsidRPr="00740EAA">
        <w:t xml:space="preserve"> </w:t>
      </w:r>
      <w:proofErr w:type="spellStart"/>
      <w:r w:rsidRPr="00740EAA">
        <w:t>were</w:t>
      </w:r>
      <w:proofErr w:type="spellEnd"/>
      <w:r w:rsidRPr="00740EAA">
        <w:t xml:space="preserve"> </w:t>
      </w:r>
      <w:proofErr w:type="spellStart"/>
      <w:r w:rsidRPr="00740EAA">
        <w:t>obtained</w:t>
      </w:r>
      <w:proofErr w:type="spellEnd"/>
      <w:r w:rsidRPr="00740EAA">
        <w:t xml:space="preserve"> </w:t>
      </w:r>
      <w:proofErr w:type="spellStart"/>
      <w:r w:rsidRPr="00740EAA">
        <w:t>through</w:t>
      </w:r>
      <w:proofErr w:type="spellEnd"/>
      <w:r w:rsidRPr="00740EAA">
        <w:t xml:space="preserve"> </w:t>
      </w:r>
      <w:proofErr w:type="spellStart"/>
      <w:r w:rsidRPr="00740EAA">
        <w:t>the</w:t>
      </w:r>
      <w:proofErr w:type="spellEnd"/>
      <w:r w:rsidRPr="00740EAA">
        <w:t xml:space="preserve"> </w:t>
      </w:r>
      <w:proofErr w:type="spellStart"/>
      <w:r w:rsidRPr="00740EAA">
        <w:t>construction</w:t>
      </w:r>
      <w:proofErr w:type="spellEnd"/>
      <w:r w:rsidRPr="00740EAA">
        <w:t xml:space="preserve"> </w:t>
      </w:r>
      <w:proofErr w:type="spellStart"/>
      <w:r w:rsidRPr="00740EAA">
        <w:t>of</w:t>
      </w:r>
      <w:proofErr w:type="spellEnd"/>
      <w:r w:rsidRPr="00740EAA">
        <w:t xml:space="preserve"> </w:t>
      </w:r>
      <w:proofErr w:type="spellStart"/>
      <w:r w:rsidRPr="00740EAA">
        <w:t>predetermined</w:t>
      </w:r>
      <w:proofErr w:type="spellEnd"/>
      <w:r w:rsidRPr="00740EAA">
        <w:t xml:space="preserve"> and </w:t>
      </w:r>
      <w:proofErr w:type="spellStart"/>
      <w:r w:rsidRPr="00740EAA">
        <w:t>defined</w:t>
      </w:r>
      <w:proofErr w:type="spellEnd"/>
      <w:r w:rsidRPr="00740EAA">
        <w:t xml:space="preserve"> </w:t>
      </w:r>
      <w:proofErr w:type="spellStart"/>
      <w:r w:rsidRPr="00740EAA">
        <w:t>categories</w:t>
      </w:r>
      <w:proofErr w:type="spellEnd"/>
      <w:r w:rsidRPr="00740EAA">
        <w:t xml:space="preserve"> </w:t>
      </w:r>
      <w:proofErr w:type="spellStart"/>
      <w:r w:rsidRPr="00740EAA">
        <w:t>based</w:t>
      </w:r>
      <w:proofErr w:type="spellEnd"/>
      <w:r w:rsidRPr="00740EAA">
        <w:t xml:space="preserve"> </w:t>
      </w:r>
      <w:proofErr w:type="spellStart"/>
      <w:r w:rsidRPr="00740EAA">
        <w:t>on</w:t>
      </w:r>
      <w:proofErr w:type="spellEnd"/>
      <w:r w:rsidRPr="00740EAA">
        <w:t xml:space="preserve"> </w:t>
      </w:r>
      <w:proofErr w:type="spellStart"/>
      <w:r w:rsidRPr="00740EAA">
        <w:t>institutional</w:t>
      </w:r>
      <w:proofErr w:type="spellEnd"/>
      <w:r w:rsidRPr="00740EAA">
        <w:t xml:space="preserve"> </w:t>
      </w:r>
      <w:proofErr w:type="spellStart"/>
      <w:r w:rsidRPr="00740EAA">
        <w:t>policies</w:t>
      </w:r>
      <w:proofErr w:type="spellEnd"/>
      <w:r w:rsidRPr="00740EAA">
        <w:t xml:space="preserve"> in </w:t>
      </w:r>
      <w:proofErr w:type="spellStart"/>
      <w:r w:rsidRPr="00740EAA">
        <w:t>police</w:t>
      </w:r>
      <w:proofErr w:type="spellEnd"/>
      <w:r w:rsidRPr="00740EAA">
        <w:t xml:space="preserve"> </w:t>
      </w:r>
      <w:proofErr w:type="spellStart"/>
      <w:r w:rsidRPr="00740EAA">
        <w:t>education</w:t>
      </w:r>
      <w:proofErr w:type="spellEnd"/>
      <w:r w:rsidRPr="00740EAA">
        <w:t xml:space="preserve">, </w:t>
      </w:r>
      <w:proofErr w:type="spellStart"/>
      <w:r w:rsidRPr="00740EAA">
        <w:t>these</w:t>
      </w:r>
      <w:proofErr w:type="spellEnd"/>
      <w:r w:rsidRPr="00740EAA">
        <w:t xml:space="preserve"> </w:t>
      </w:r>
      <w:proofErr w:type="spellStart"/>
      <w:r w:rsidRPr="00740EAA">
        <w:t>were</w:t>
      </w:r>
      <w:proofErr w:type="spellEnd"/>
      <w:r w:rsidRPr="00740EAA">
        <w:t xml:space="preserve">: </w:t>
      </w:r>
      <w:proofErr w:type="spellStart"/>
      <w:r w:rsidRPr="00740EAA">
        <w:t>Characteristics</w:t>
      </w:r>
      <w:proofErr w:type="spellEnd"/>
      <w:r w:rsidRPr="00740EAA">
        <w:t xml:space="preserve"> </w:t>
      </w:r>
      <w:proofErr w:type="spellStart"/>
      <w:r w:rsidRPr="00740EAA">
        <w:t>of</w:t>
      </w:r>
      <w:proofErr w:type="spellEnd"/>
      <w:r w:rsidRPr="00740EAA">
        <w:t xml:space="preserve"> </w:t>
      </w:r>
      <w:proofErr w:type="spellStart"/>
      <w:r w:rsidRPr="00740EAA">
        <w:t>the</w:t>
      </w:r>
      <w:proofErr w:type="spellEnd"/>
      <w:r w:rsidRPr="00740EAA">
        <w:t xml:space="preserve"> </w:t>
      </w:r>
      <w:proofErr w:type="spellStart"/>
      <w:r w:rsidRPr="00740EAA">
        <w:t>police</w:t>
      </w:r>
      <w:proofErr w:type="spellEnd"/>
      <w:r w:rsidRPr="00740EAA">
        <w:t xml:space="preserve"> </w:t>
      </w:r>
      <w:proofErr w:type="spellStart"/>
      <w:r w:rsidRPr="00740EAA">
        <w:t>force</w:t>
      </w:r>
      <w:proofErr w:type="spellEnd"/>
      <w:r w:rsidRPr="00740EAA">
        <w:t xml:space="preserve">, </w:t>
      </w:r>
      <w:proofErr w:type="spellStart"/>
      <w:r w:rsidRPr="00740EAA">
        <w:t>Challenges</w:t>
      </w:r>
      <w:proofErr w:type="spellEnd"/>
      <w:r w:rsidRPr="00740EAA">
        <w:t xml:space="preserve"> in </w:t>
      </w:r>
      <w:proofErr w:type="spellStart"/>
      <w:r w:rsidRPr="00740EAA">
        <w:t>security</w:t>
      </w:r>
      <w:proofErr w:type="spellEnd"/>
      <w:r w:rsidRPr="00740EAA">
        <w:t xml:space="preserve"> and </w:t>
      </w:r>
      <w:proofErr w:type="spellStart"/>
      <w:r w:rsidRPr="00740EAA">
        <w:t>coexistence</w:t>
      </w:r>
      <w:proofErr w:type="spellEnd"/>
      <w:r w:rsidRPr="00740EAA">
        <w:t xml:space="preserve"> in </w:t>
      </w:r>
      <w:proofErr w:type="spellStart"/>
      <w:r w:rsidRPr="00740EAA">
        <w:t>the</w:t>
      </w:r>
      <w:proofErr w:type="spellEnd"/>
      <w:r w:rsidRPr="00740EAA">
        <w:t xml:space="preserve"> country, </w:t>
      </w:r>
      <w:proofErr w:type="spellStart"/>
      <w:r w:rsidRPr="00740EAA">
        <w:t>Institutional</w:t>
      </w:r>
      <w:proofErr w:type="spellEnd"/>
      <w:r w:rsidRPr="00740EAA">
        <w:t xml:space="preserve"> </w:t>
      </w:r>
      <w:proofErr w:type="spellStart"/>
      <w:r w:rsidRPr="00740EAA">
        <w:t>scenarios</w:t>
      </w:r>
      <w:proofErr w:type="spellEnd"/>
      <w:r w:rsidRPr="00740EAA">
        <w:t xml:space="preserve">, Police </w:t>
      </w:r>
      <w:proofErr w:type="spellStart"/>
      <w:r w:rsidRPr="00740EAA">
        <w:t>professionalization</w:t>
      </w:r>
      <w:proofErr w:type="spellEnd"/>
      <w:r w:rsidRPr="00740EAA">
        <w:t xml:space="preserve">, Police </w:t>
      </w:r>
      <w:proofErr w:type="spellStart"/>
      <w:r w:rsidRPr="00740EAA">
        <w:t>powers</w:t>
      </w:r>
      <w:proofErr w:type="spellEnd"/>
      <w:r w:rsidRPr="00740EAA">
        <w:t xml:space="preserve"> and </w:t>
      </w:r>
      <w:proofErr w:type="spellStart"/>
      <w:r w:rsidRPr="00740EAA">
        <w:t>police</w:t>
      </w:r>
      <w:proofErr w:type="spellEnd"/>
      <w:r w:rsidRPr="00740EAA">
        <w:t xml:space="preserve"> </w:t>
      </w:r>
      <w:proofErr w:type="spellStart"/>
      <w:r w:rsidRPr="00740EAA">
        <w:t>transparency</w:t>
      </w:r>
      <w:proofErr w:type="spellEnd"/>
      <w:r w:rsidRPr="00740EAA">
        <w:t xml:space="preserve">. </w:t>
      </w:r>
      <w:proofErr w:type="spellStart"/>
      <w:r w:rsidRPr="00740EAA">
        <w:t>Conclusions</w:t>
      </w:r>
      <w:proofErr w:type="spellEnd"/>
      <w:r w:rsidRPr="00740EAA">
        <w:t xml:space="preserve">. </w:t>
      </w:r>
      <w:proofErr w:type="spellStart"/>
      <w:r w:rsidRPr="00740EAA">
        <w:t>It</w:t>
      </w:r>
      <w:proofErr w:type="spellEnd"/>
      <w:r w:rsidRPr="00740EAA">
        <w:t xml:space="preserve"> </w:t>
      </w:r>
      <w:proofErr w:type="spellStart"/>
      <w:r w:rsidRPr="00740EAA">
        <w:t>is</w:t>
      </w:r>
      <w:proofErr w:type="spellEnd"/>
      <w:r w:rsidRPr="00740EAA">
        <w:t xml:space="preserve"> </w:t>
      </w:r>
      <w:proofErr w:type="spellStart"/>
      <w:r w:rsidRPr="00740EAA">
        <w:t>evident</w:t>
      </w:r>
      <w:proofErr w:type="spellEnd"/>
      <w:r w:rsidRPr="00740EAA">
        <w:t xml:space="preserve"> </w:t>
      </w:r>
      <w:proofErr w:type="spellStart"/>
      <w:r w:rsidRPr="00740EAA">
        <w:t>that</w:t>
      </w:r>
      <w:proofErr w:type="spellEnd"/>
      <w:r w:rsidRPr="00740EAA">
        <w:t xml:space="preserve"> </w:t>
      </w:r>
      <w:proofErr w:type="spellStart"/>
      <w:r w:rsidRPr="00740EAA">
        <w:t>there</w:t>
      </w:r>
      <w:proofErr w:type="spellEnd"/>
      <w:r w:rsidRPr="00740EAA">
        <w:t xml:space="preserve"> </w:t>
      </w:r>
      <w:proofErr w:type="spellStart"/>
      <w:r w:rsidRPr="00740EAA">
        <w:t>is</w:t>
      </w:r>
      <w:proofErr w:type="spellEnd"/>
      <w:r w:rsidRPr="00740EAA">
        <w:t xml:space="preserve"> a </w:t>
      </w:r>
      <w:proofErr w:type="spellStart"/>
      <w:r w:rsidRPr="00740EAA">
        <w:t>symbolic</w:t>
      </w:r>
      <w:proofErr w:type="spellEnd"/>
      <w:r w:rsidRPr="00740EAA">
        <w:t xml:space="preserve"> and </w:t>
      </w:r>
      <w:proofErr w:type="spellStart"/>
      <w:r w:rsidRPr="00740EAA">
        <w:t>practical</w:t>
      </w:r>
      <w:proofErr w:type="spellEnd"/>
      <w:r w:rsidRPr="00740EAA">
        <w:t xml:space="preserve"> </w:t>
      </w:r>
      <w:proofErr w:type="spellStart"/>
      <w:r w:rsidRPr="00740EAA">
        <w:t>relationship</w:t>
      </w:r>
      <w:proofErr w:type="spellEnd"/>
      <w:r w:rsidRPr="00740EAA">
        <w:t xml:space="preserve"> </w:t>
      </w:r>
      <w:proofErr w:type="spellStart"/>
      <w:r w:rsidRPr="00740EAA">
        <w:t>between</w:t>
      </w:r>
      <w:proofErr w:type="spellEnd"/>
      <w:r w:rsidRPr="00740EAA">
        <w:t xml:space="preserve"> </w:t>
      </w:r>
      <w:proofErr w:type="spellStart"/>
      <w:r w:rsidRPr="00740EAA">
        <w:t>the</w:t>
      </w:r>
      <w:proofErr w:type="spellEnd"/>
      <w:r w:rsidRPr="00740EAA">
        <w:t xml:space="preserve"> </w:t>
      </w:r>
      <w:proofErr w:type="spellStart"/>
      <w:r w:rsidRPr="00740EAA">
        <w:t>processes</w:t>
      </w:r>
      <w:proofErr w:type="spellEnd"/>
      <w:r w:rsidRPr="00740EAA">
        <w:t xml:space="preserve"> </w:t>
      </w:r>
      <w:proofErr w:type="spellStart"/>
      <w:r w:rsidRPr="00740EAA">
        <w:t>of</w:t>
      </w:r>
      <w:proofErr w:type="spellEnd"/>
      <w:r w:rsidRPr="00740EAA">
        <w:t xml:space="preserve"> </w:t>
      </w:r>
      <w:proofErr w:type="spellStart"/>
      <w:r w:rsidRPr="00740EAA">
        <w:t>police</w:t>
      </w:r>
      <w:proofErr w:type="spellEnd"/>
      <w:r w:rsidRPr="00740EAA">
        <w:t xml:space="preserve"> training and </w:t>
      </w:r>
      <w:proofErr w:type="spellStart"/>
      <w:r w:rsidRPr="00740EAA">
        <w:t>the</w:t>
      </w:r>
      <w:proofErr w:type="spellEnd"/>
      <w:r w:rsidRPr="00740EAA">
        <w:t xml:space="preserve"> </w:t>
      </w:r>
      <w:proofErr w:type="spellStart"/>
      <w:r w:rsidRPr="00740EAA">
        <w:t>pedagogical</w:t>
      </w:r>
      <w:proofErr w:type="spellEnd"/>
      <w:r w:rsidRPr="00740EAA">
        <w:t xml:space="preserve"> </w:t>
      </w:r>
      <w:proofErr w:type="spellStart"/>
      <w:r w:rsidRPr="00740EAA">
        <w:t>actions</w:t>
      </w:r>
      <w:proofErr w:type="spellEnd"/>
      <w:r w:rsidRPr="00740EAA">
        <w:t xml:space="preserve"> </w:t>
      </w:r>
      <w:proofErr w:type="spellStart"/>
      <w:r w:rsidRPr="00740EAA">
        <w:t>that</w:t>
      </w:r>
      <w:proofErr w:type="spellEnd"/>
      <w:r w:rsidRPr="00740EAA">
        <w:t xml:space="preserve"> are </w:t>
      </w:r>
      <w:proofErr w:type="spellStart"/>
      <w:r w:rsidRPr="00740EAA">
        <w:t>linked</w:t>
      </w:r>
      <w:proofErr w:type="spellEnd"/>
      <w:r w:rsidRPr="00740EAA">
        <w:t xml:space="preserve"> </w:t>
      </w:r>
      <w:proofErr w:type="spellStart"/>
      <w:r w:rsidRPr="00740EAA">
        <w:t>to</w:t>
      </w:r>
      <w:proofErr w:type="spellEnd"/>
      <w:r w:rsidRPr="00740EAA">
        <w:t xml:space="preserve"> </w:t>
      </w:r>
      <w:proofErr w:type="spellStart"/>
      <w:r w:rsidRPr="00740EAA">
        <w:t>the</w:t>
      </w:r>
      <w:proofErr w:type="spellEnd"/>
      <w:r w:rsidRPr="00740EAA">
        <w:t xml:space="preserve"> </w:t>
      </w:r>
      <w:proofErr w:type="spellStart"/>
      <w:r w:rsidRPr="00740EAA">
        <w:t>profile</w:t>
      </w:r>
      <w:proofErr w:type="spellEnd"/>
      <w:r w:rsidRPr="00740EAA">
        <w:t xml:space="preserve"> </w:t>
      </w:r>
      <w:proofErr w:type="spellStart"/>
      <w:r w:rsidRPr="00740EAA">
        <w:t>of</w:t>
      </w:r>
      <w:proofErr w:type="spellEnd"/>
      <w:r w:rsidRPr="00740EAA">
        <w:t xml:space="preserve"> </w:t>
      </w:r>
      <w:proofErr w:type="spellStart"/>
      <w:r w:rsidRPr="00740EAA">
        <w:t>police</w:t>
      </w:r>
      <w:proofErr w:type="spellEnd"/>
      <w:r w:rsidRPr="00740EAA">
        <w:t xml:space="preserve"> training, </w:t>
      </w:r>
      <w:proofErr w:type="spellStart"/>
      <w:r w:rsidRPr="00740EAA">
        <w:t>which</w:t>
      </w:r>
      <w:proofErr w:type="spellEnd"/>
      <w:r w:rsidRPr="00740EAA">
        <w:t xml:space="preserve"> </w:t>
      </w:r>
      <w:proofErr w:type="spellStart"/>
      <w:r w:rsidRPr="00740EAA">
        <w:t>is</w:t>
      </w:r>
      <w:proofErr w:type="spellEnd"/>
      <w:r w:rsidRPr="00740EAA">
        <w:t xml:space="preserve"> </w:t>
      </w:r>
      <w:proofErr w:type="spellStart"/>
      <w:r w:rsidRPr="00740EAA">
        <w:t>integrated</w:t>
      </w:r>
      <w:proofErr w:type="spellEnd"/>
      <w:r w:rsidRPr="00740EAA">
        <w:t xml:space="preserve"> </w:t>
      </w:r>
      <w:proofErr w:type="spellStart"/>
      <w:r w:rsidRPr="00740EAA">
        <w:t>into</w:t>
      </w:r>
      <w:proofErr w:type="spellEnd"/>
      <w:r w:rsidRPr="00740EAA">
        <w:t xml:space="preserve"> a </w:t>
      </w:r>
      <w:proofErr w:type="spellStart"/>
      <w:r w:rsidRPr="00740EAA">
        <w:t>framework</w:t>
      </w:r>
      <w:proofErr w:type="spellEnd"/>
      <w:r w:rsidRPr="00740EAA">
        <w:t xml:space="preserve"> </w:t>
      </w:r>
      <w:proofErr w:type="spellStart"/>
      <w:r w:rsidRPr="00740EAA">
        <w:t>of</w:t>
      </w:r>
      <w:proofErr w:type="spellEnd"/>
      <w:r w:rsidRPr="00740EAA">
        <w:t xml:space="preserve"> social and </w:t>
      </w:r>
      <w:proofErr w:type="spellStart"/>
      <w:r w:rsidRPr="00740EAA">
        <w:t>institutional</w:t>
      </w:r>
      <w:proofErr w:type="spellEnd"/>
      <w:r w:rsidRPr="00740EAA">
        <w:t xml:space="preserve"> </w:t>
      </w:r>
      <w:proofErr w:type="spellStart"/>
      <w:r w:rsidRPr="00740EAA">
        <w:t>needs</w:t>
      </w:r>
      <w:proofErr w:type="spellEnd"/>
      <w:r w:rsidRPr="00740EAA">
        <w:t xml:space="preserve">, </w:t>
      </w:r>
      <w:proofErr w:type="spellStart"/>
      <w:r w:rsidRPr="00740EAA">
        <w:t>providing</w:t>
      </w:r>
      <w:proofErr w:type="spellEnd"/>
      <w:r w:rsidRPr="00740EAA">
        <w:t xml:space="preserve"> a positive </w:t>
      </w:r>
      <w:proofErr w:type="spellStart"/>
      <w:r w:rsidRPr="00740EAA">
        <w:t>view</w:t>
      </w:r>
      <w:proofErr w:type="spellEnd"/>
      <w:r w:rsidRPr="00740EAA">
        <w:t xml:space="preserve"> </w:t>
      </w:r>
      <w:proofErr w:type="spellStart"/>
      <w:r w:rsidRPr="00740EAA">
        <w:t>of</w:t>
      </w:r>
      <w:proofErr w:type="spellEnd"/>
      <w:r w:rsidRPr="00740EAA">
        <w:t xml:space="preserve"> </w:t>
      </w:r>
      <w:proofErr w:type="spellStart"/>
      <w:r w:rsidRPr="00740EAA">
        <w:t>the</w:t>
      </w:r>
      <w:proofErr w:type="spellEnd"/>
      <w:r w:rsidRPr="00740EAA">
        <w:t xml:space="preserve"> </w:t>
      </w:r>
      <w:proofErr w:type="spellStart"/>
      <w:r w:rsidRPr="00740EAA">
        <w:t>process</w:t>
      </w:r>
      <w:proofErr w:type="spellEnd"/>
      <w:r w:rsidRPr="00740EAA">
        <w:t xml:space="preserve"> </w:t>
      </w:r>
      <w:proofErr w:type="spellStart"/>
      <w:r w:rsidRPr="00740EAA">
        <w:t>of</w:t>
      </w:r>
      <w:proofErr w:type="spellEnd"/>
      <w:r w:rsidRPr="00740EAA">
        <w:t xml:space="preserve"> </w:t>
      </w:r>
      <w:proofErr w:type="spellStart"/>
      <w:r w:rsidRPr="00740EAA">
        <w:t>modernization</w:t>
      </w:r>
      <w:proofErr w:type="spellEnd"/>
      <w:r w:rsidRPr="00740EAA">
        <w:t xml:space="preserve"> </w:t>
      </w:r>
      <w:proofErr w:type="spellStart"/>
      <w:r w:rsidRPr="00740EAA">
        <w:t>of</w:t>
      </w:r>
      <w:proofErr w:type="spellEnd"/>
      <w:r w:rsidRPr="00740EAA">
        <w:t xml:space="preserve"> </w:t>
      </w:r>
      <w:proofErr w:type="spellStart"/>
      <w:r w:rsidRPr="00740EAA">
        <w:t>the</w:t>
      </w:r>
      <w:proofErr w:type="spellEnd"/>
      <w:r w:rsidRPr="00740EAA">
        <w:t xml:space="preserve"> Colombia </w:t>
      </w:r>
      <w:proofErr w:type="spellStart"/>
      <w:r w:rsidRPr="00740EAA">
        <w:t>National</w:t>
      </w:r>
      <w:proofErr w:type="spellEnd"/>
      <w:r w:rsidRPr="00740EAA">
        <w:t xml:space="preserve"> Police.</w:t>
      </w:r>
    </w:p>
    <w:p w14:paraId="75252AC6" w14:textId="348D07AD" w:rsidR="00740EAA" w:rsidRPr="00740EAA" w:rsidRDefault="00740EAA" w:rsidP="00740EAA">
      <w:proofErr w:type="spellStart"/>
      <w:r w:rsidRPr="00740EAA">
        <w:rPr>
          <w:b/>
          <w:bCs/>
        </w:rPr>
        <w:t>Key</w:t>
      </w:r>
      <w:r w:rsidR="00314910">
        <w:rPr>
          <w:b/>
          <w:bCs/>
        </w:rPr>
        <w:t>w</w:t>
      </w:r>
      <w:bookmarkStart w:id="5" w:name="_GoBack"/>
      <w:bookmarkEnd w:id="5"/>
      <w:r w:rsidRPr="00740EAA">
        <w:rPr>
          <w:b/>
          <w:bCs/>
        </w:rPr>
        <w:t>ords</w:t>
      </w:r>
      <w:proofErr w:type="spellEnd"/>
      <w:r w:rsidRPr="00740EAA">
        <w:t xml:space="preserve">: </w:t>
      </w:r>
      <w:proofErr w:type="spellStart"/>
      <w:r w:rsidRPr="00740EAA">
        <w:t>professional</w:t>
      </w:r>
      <w:proofErr w:type="spellEnd"/>
      <w:r w:rsidRPr="00740EAA">
        <w:t xml:space="preserve"> </w:t>
      </w:r>
      <w:proofErr w:type="spellStart"/>
      <w:r w:rsidRPr="00740EAA">
        <w:t>profile</w:t>
      </w:r>
      <w:proofErr w:type="spellEnd"/>
      <w:r w:rsidRPr="00740EAA">
        <w:t xml:space="preserve">; </w:t>
      </w:r>
      <w:proofErr w:type="spellStart"/>
      <w:r w:rsidRPr="00740EAA">
        <w:t>competencies</w:t>
      </w:r>
      <w:proofErr w:type="spellEnd"/>
      <w:r w:rsidRPr="00740EAA">
        <w:t xml:space="preserve">; </w:t>
      </w:r>
      <w:proofErr w:type="spellStart"/>
      <w:r w:rsidRPr="00740EAA">
        <w:t>police</w:t>
      </w:r>
      <w:proofErr w:type="spellEnd"/>
      <w:r w:rsidRPr="00740EAA">
        <w:t xml:space="preserve"> </w:t>
      </w:r>
      <w:proofErr w:type="spellStart"/>
      <w:r w:rsidRPr="00740EAA">
        <w:t>service</w:t>
      </w:r>
      <w:proofErr w:type="spellEnd"/>
      <w:r w:rsidRPr="00740EAA">
        <w:t xml:space="preserve">; </w:t>
      </w:r>
      <w:proofErr w:type="spellStart"/>
      <w:r w:rsidRPr="00740EAA">
        <w:t>police</w:t>
      </w:r>
      <w:proofErr w:type="spellEnd"/>
      <w:r w:rsidRPr="00740EAA">
        <w:t xml:space="preserve"> </w:t>
      </w:r>
      <w:proofErr w:type="spellStart"/>
      <w:r w:rsidRPr="00740EAA">
        <w:t>education</w:t>
      </w:r>
      <w:proofErr w:type="spellEnd"/>
      <w:r w:rsidRPr="00740EAA">
        <w:t>.</w:t>
      </w:r>
    </w:p>
    <w:p w14:paraId="53AC627A" w14:textId="77777777" w:rsidR="00740EAA" w:rsidRPr="00740EAA" w:rsidRDefault="00740EAA" w:rsidP="00B55032">
      <w:pPr>
        <w:pStyle w:val="NormalWeb"/>
        <w:jc w:val="both"/>
        <w:rPr>
          <w:lang w:val="en-US"/>
        </w:rPr>
      </w:pPr>
    </w:p>
    <w:bookmarkEnd w:id="3"/>
    <w:p w14:paraId="0D265A5A" w14:textId="24C40A16" w:rsidR="00A510AF" w:rsidRPr="00285B54" w:rsidRDefault="00285B54" w:rsidP="00285B54">
      <w:pPr>
        <w:pStyle w:val="NormalWeb"/>
        <w:rPr>
          <w:b/>
        </w:rPr>
      </w:pPr>
      <w:r w:rsidRPr="00285B54">
        <w:rPr>
          <w:b/>
        </w:rPr>
        <w:t>Introducción</w:t>
      </w:r>
    </w:p>
    <w:p w14:paraId="5D423EA2" w14:textId="3FE8968A" w:rsidR="00A06C3B" w:rsidRPr="00285B54" w:rsidRDefault="00482766" w:rsidP="00285B54">
      <w:pPr>
        <w:ind w:firstLine="708"/>
        <w:jc w:val="both"/>
        <w:rPr>
          <w:rFonts w:ascii="Times New Roman" w:hAnsi="Times New Roman" w:cs="Times New Roman"/>
          <w:lang w:val="es-ES"/>
        </w:rPr>
      </w:pPr>
      <w:bookmarkStart w:id="6" w:name="_Hlk44589415"/>
      <w:r w:rsidRPr="00285B54">
        <w:rPr>
          <w:rFonts w:ascii="Times New Roman" w:eastAsia="Times New Roman" w:hAnsi="Times New Roman" w:cs="Times New Roman"/>
          <w:color w:val="000000"/>
          <w:lang w:val="es-ES" w:eastAsia="es-ES_tradnl"/>
        </w:rPr>
        <w:t>Los retos que plantea el nuevo contexto de país para la consolidación de la paz, se constituyen en el norte institucional que orienta la toma de decisiones estratégicas en la Policía Nacional, en cumplimiento de su misión constitucional, la cual est</w:t>
      </w:r>
      <w:r w:rsidR="004C4C55">
        <w:rPr>
          <w:rFonts w:ascii="Times New Roman" w:eastAsia="Times New Roman" w:hAnsi="Times New Roman" w:cs="Times New Roman"/>
          <w:color w:val="000000"/>
          <w:lang w:val="es-ES" w:eastAsia="es-ES_tradnl"/>
        </w:rPr>
        <w:t>á</w:t>
      </w:r>
      <w:r w:rsidRPr="00285B54">
        <w:rPr>
          <w:rFonts w:ascii="Times New Roman" w:eastAsia="Times New Roman" w:hAnsi="Times New Roman" w:cs="Times New Roman"/>
          <w:color w:val="000000"/>
          <w:lang w:val="es-ES" w:eastAsia="es-ES_tradnl"/>
        </w:rPr>
        <w:t xml:space="preserve"> orientada a contribuir en el fortalecimiento de la seguridad ciudadana y la convivencia en el país. </w:t>
      </w:r>
      <w:r w:rsidRPr="00285B54">
        <w:rPr>
          <w:rFonts w:ascii="Times New Roman" w:hAnsi="Times New Roman" w:cs="Times New Roman"/>
          <w:lang w:val="es-ES"/>
        </w:rPr>
        <w:t xml:space="preserve">A la luz de la </w:t>
      </w:r>
      <w:r w:rsidR="003A12F8" w:rsidRPr="00285B54">
        <w:rPr>
          <w:rFonts w:ascii="Times New Roman" w:hAnsi="Times New Roman" w:cs="Times New Roman"/>
          <w:lang w:val="es-ES"/>
        </w:rPr>
        <w:t>Visión</w:t>
      </w:r>
      <w:r w:rsidRPr="00285B54">
        <w:rPr>
          <w:rFonts w:ascii="Times New Roman" w:hAnsi="Times New Roman" w:cs="Times New Roman"/>
          <w:lang w:val="es-ES"/>
        </w:rPr>
        <w:t xml:space="preserve"> 2030, surge el proceso de Modernización y Transformación Institucional (MTI) que pretende proyectar a la institución en función de su fortalecimiento estratégico y de esta forma, consolidar un cuerpo de policía más humano, íntegro, disciplinado, innovador y cercano al ciudadano</w:t>
      </w:r>
      <w:sdt>
        <w:sdtPr>
          <w:rPr>
            <w:rFonts w:ascii="Times New Roman" w:hAnsi="Times New Roman" w:cs="Times New Roman"/>
            <w:lang w:val="es-ES"/>
          </w:rPr>
          <w:id w:val="1169675828"/>
          <w:citation/>
        </w:sdtPr>
        <w:sdtEndPr/>
        <w:sdtContent>
          <w:r w:rsidRPr="00285B54">
            <w:rPr>
              <w:rFonts w:ascii="Times New Roman" w:hAnsi="Times New Roman" w:cs="Times New Roman"/>
              <w:lang w:val="es-ES"/>
            </w:rPr>
            <w:fldChar w:fldCharType="begin"/>
          </w:r>
          <w:r w:rsidRPr="00285B54">
            <w:rPr>
              <w:rFonts w:ascii="Times New Roman" w:hAnsi="Times New Roman" w:cs="Times New Roman"/>
              <w:lang w:val="es-ES"/>
            </w:rPr>
            <w:instrText xml:space="preserve"> CITATION Pol174 \l 3082 </w:instrText>
          </w:r>
          <w:r w:rsidRPr="00285B54">
            <w:rPr>
              <w:rFonts w:ascii="Times New Roman" w:hAnsi="Times New Roman" w:cs="Times New Roman"/>
              <w:lang w:val="es-ES"/>
            </w:rPr>
            <w:fldChar w:fldCharType="separate"/>
          </w:r>
          <w:r w:rsidR="000F77C2">
            <w:rPr>
              <w:rFonts w:ascii="Times New Roman" w:hAnsi="Times New Roman" w:cs="Times New Roman"/>
              <w:noProof/>
              <w:lang w:val="es-ES"/>
            </w:rPr>
            <w:t xml:space="preserve"> </w:t>
          </w:r>
          <w:r w:rsidR="000F77C2" w:rsidRPr="000F77C2">
            <w:rPr>
              <w:rFonts w:ascii="Times New Roman" w:hAnsi="Times New Roman" w:cs="Times New Roman"/>
              <w:noProof/>
              <w:lang w:val="es-ES"/>
            </w:rPr>
            <w:t>(Policía Nacional de Colombia, 2017)</w:t>
          </w:r>
          <w:r w:rsidRPr="00285B54">
            <w:rPr>
              <w:rFonts w:ascii="Times New Roman" w:hAnsi="Times New Roman" w:cs="Times New Roman"/>
              <w:lang w:val="es-ES"/>
            </w:rPr>
            <w:fldChar w:fldCharType="end"/>
          </w:r>
        </w:sdtContent>
      </w:sdt>
      <w:r w:rsidRPr="00285B54">
        <w:rPr>
          <w:rFonts w:ascii="Times New Roman" w:hAnsi="Times New Roman" w:cs="Times New Roman"/>
          <w:lang w:val="es-ES"/>
        </w:rPr>
        <w:t>. En este contexto, la gestión del talento humano se constituye en un elemento esencial en este proceso de modernización y transformación institucional (MTI) y específicamente, el componente de formación como eje de profesionalización del cuerpo de policía</w:t>
      </w:r>
      <w:r w:rsidR="00142F48">
        <w:rPr>
          <w:rFonts w:ascii="Times New Roman" w:hAnsi="Times New Roman" w:cs="Times New Roman"/>
          <w:lang w:val="es-ES"/>
        </w:rPr>
        <w:t>,</w:t>
      </w:r>
      <w:r w:rsidRPr="00285B54">
        <w:rPr>
          <w:rFonts w:ascii="Times New Roman" w:hAnsi="Times New Roman" w:cs="Times New Roman"/>
          <w:lang w:val="es-ES"/>
        </w:rPr>
        <w:t xml:space="preserve"> debe responder a las necesidades actuales de la institución y de la sociedad. </w:t>
      </w:r>
      <w:r w:rsidR="00CB7ABA" w:rsidRPr="00285B54">
        <w:rPr>
          <w:rFonts w:ascii="Times New Roman" w:hAnsi="Times New Roman" w:cs="Times New Roman"/>
          <w:lang w:val="es-ES"/>
        </w:rPr>
        <w:t xml:space="preserve"> </w:t>
      </w:r>
    </w:p>
    <w:p w14:paraId="40434A5D" w14:textId="77777777" w:rsidR="00285B54" w:rsidRDefault="00285B54" w:rsidP="00285B54">
      <w:pPr>
        <w:ind w:firstLine="708"/>
        <w:jc w:val="both"/>
        <w:rPr>
          <w:rFonts w:ascii="Times New Roman" w:hAnsi="Times New Roman" w:cs="Times New Roman"/>
          <w:color w:val="000000" w:themeColor="text1"/>
          <w:lang w:val="es-ES"/>
        </w:rPr>
      </w:pPr>
    </w:p>
    <w:p w14:paraId="42D73135" w14:textId="3208A011" w:rsidR="00285B54" w:rsidRDefault="00482766" w:rsidP="00285B54">
      <w:pPr>
        <w:ind w:firstLine="708"/>
        <w:jc w:val="both"/>
        <w:rPr>
          <w:rFonts w:ascii="Times New Roman" w:hAnsi="Times New Roman" w:cs="Times New Roman"/>
          <w:color w:val="000000" w:themeColor="text1"/>
          <w:lang w:val="es-ES"/>
        </w:rPr>
      </w:pPr>
      <w:bookmarkStart w:id="7" w:name="_Hlk40771519"/>
      <w:r w:rsidRPr="00285B54">
        <w:rPr>
          <w:rFonts w:ascii="Times New Roman" w:hAnsi="Times New Roman" w:cs="Times New Roman"/>
          <w:color w:val="000000" w:themeColor="text1"/>
          <w:lang w:val="es-ES"/>
        </w:rPr>
        <w:t>El sistema educativo policial en Colombia</w:t>
      </w:r>
      <w:r w:rsidR="00092F34" w:rsidRPr="00285B54">
        <w:rPr>
          <w:rFonts w:ascii="Times New Roman" w:hAnsi="Times New Roman" w:cs="Times New Roman"/>
          <w:color w:val="000000" w:themeColor="text1"/>
          <w:lang w:val="es-ES"/>
        </w:rPr>
        <w:t xml:space="preserve"> está</w:t>
      </w:r>
      <w:r w:rsidR="00BF2BE4" w:rsidRPr="00285B54">
        <w:rPr>
          <w:rFonts w:ascii="Times New Roman" w:hAnsi="Times New Roman" w:cs="Times New Roman"/>
          <w:color w:val="000000" w:themeColor="text1"/>
          <w:lang w:val="es-ES"/>
        </w:rPr>
        <w:t xml:space="preserve"> orientado bajo tres pilares fundamentales: la potenciación del conocimiento en los futuros profesionales de policía, la formación integral del talento humano y un enfoque humanista</w:t>
      </w:r>
      <w:sdt>
        <w:sdtPr>
          <w:rPr>
            <w:rFonts w:ascii="Times New Roman" w:hAnsi="Times New Roman" w:cs="Times New Roman"/>
            <w:color w:val="000000" w:themeColor="text1"/>
            <w:lang w:val="es-ES"/>
          </w:rPr>
          <w:id w:val="-809623575"/>
          <w:citation/>
        </w:sdtPr>
        <w:sdtEndPr/>
        <w:sdtContent>
          <w:r w:rsidR="00BF2BE4" w:rsidRPr="00285B54">
            <w:rPr>
              <w:rFonts w:ascii="Times New Roman" w:hAnsi="Times New Roman" w:cs="Times New Roman"/>
              <w:color w:val="000000" w:themeColor="text1"/>
              <w:lang w:val="es-ES"/>
            </w:rPr>
            <w:fldChar w:fldCharType="begin"/>
          </w:r>
          <w:r w:rsidR="00BF2BE4" w:rsidRPr="00285B54">
            <w:rPr>
              <w:rFonts w:ascii="Times New Roman" w:hAnsi="Times New Roman" w:cs="Times New Roman"/>
              <w:color w:val="000000" w:themeColor="text1"/>
              <w:lang w:val="es-ES"/>
            </w:rPr>
            <w:instrText xml:space="preserve">CITATION Pol061 \l 3082 </w:instrText>
          </w:r>
          <w:r w:rsidR="00BF2BE4" w:rsidRPr="00285B54">
            <w:rPr>
              <w:rFonts w:ascii="Times New Roman" w:hAnsi="Times New Roman" w:cs="Times New Roman"/>
              <w:color w:val="000000" w:themeColor="text1"/>
              <w:lang w:val="es-ES"/>
            </w:rPr>
            <w:fldChar w:fldCharType="separate"/>
          </w:r>
          <w:r w:rsidR="000F77C2">
            <w:rPr>
              <w:rFonts w:ascii="Times New Roman" w:hAnsi="Times New Roman" w:cs="Times New Roman"/>
              <w:noProof/>
              <w:color w:val="000000" w:themeColor="text1"/>
              <w:lang w:val="es-ES"/>
            </w:rPr>
            <w:t xml:space="preserve"> </w:t>
          </w:r>
          <w:r w:rsidR="000F77C2" w:rsidRPr="000F77C2">
            <w:rPr>
              <w:rFonts w:ascii="Times New Roman" w:hAnsi="Times New Roman" w:cs="Times New Roman"/>
              <w:noProof/>
              <w:color w:val="000000" w:themeColor="text1"/>
              <w:lang w:val="es-ES"/>
            </w:rPr>
            <w:t>(Policía Nacional de Colombia, 2006)</w:t>
          </w:r>
          <w:r w:rsidR="00BF2BE4" w:rsidRPr="00285B54">
            <w:rPr>
              <w:rFonts w:ascii="Times New Roman" w:hAnsi="Times New Roman" w:cs="Times New Roman"/>
              <w:color w:val="000000" w:themeColor="text1"/>
              <w:lang w:val="es-ES"/>
            </w:rPr>
            <w:fldChar w:fldCharType="end"/>
          </w:r>
        </w:sdtContent>
      </w:sdt>
      <w:r w:rsidR="00BF2BE4" w:rsidRPr="00285B54">
        <w:rPr>
          <w:rFonts w:ascii="Times New Roman" w:hAnsi="Times New Roman" w:cs="Times New Roman"/>
          <w:color w:val="000000" w:themeColor="text1"/>
          <w:lang w:val="es-ES"/>
        </w:rPr>
        <w:t>, los cuales se encuentran articulados con el modelo pedagógico institucional con enfoque educativo por competencias. Desde esta perspectiva, el ser humano como eje central de la educación</w:t>
      </w:r>
      <w:r w:rsidR="003A12F8" w:rsidRPr="00285B54">
        <w:rPr>
          <w:rFonts w:ascii="Times New Roman" w:hAnsi="Times New Roman" w:cs="Times New Roman"/>
          <w:color w:val="000000" w:themeColor="text1"/>
          <w:lang w:val="es-ES"/>
        </w:rPr>
        <w:t>,</w:t>
      </w:r>
      <w:r w:rsidR="00BF2BE4" w:rsidRPr="00285B54">
        <w:rPr>
          <w:rFonts w:ascii="Times New Roman" w:hAnsi="Times New Roman" w:cs="Times New Roman"/>
          <w:color w:val="000000" w:themeColor="text1"/>
          <w:lang w:val="es-ES"/>
        </w:rPr>
        <w:t xml:space="preserve"> implica un abordaje en la acción pedagógica desde el “saber” que responde a un factor de carácter cognitivo, el “ser” a un factor m</w:t>
      </w:r>
      <w:r w:rsidR="004C4C55">
        <w:rPr>
          <w:rFonts w:ascii="Times New Roman" w:hAnsi="Times New Roman" w:cs="Times New Roman"/>
          <w:color w:val="000000" w:themeColor="text1"/>
          <w:lang w:val="es-ES"/>
        </w:rPr>
        <w:t>á</w:t>
      </w:r>
      <w:r w:rsidR="00BF2BE4" w:rsidRPr="00285B54">
        <w:rPr>
          <w:rFonts w:ascii="Times New Roman" w:hAnsi="Times New Roman" w:cs="Times New Roman"/>
          <w:color w:val="000000" w:themeColor="text1"/>
          <w:lang w:val="es-ES"/>
        </w:rPr>
        <w:t>s subjetivo y relacionado con sus emociones y motivacione</w:t>
      </w:r>
      <w:r w:rsidR="00236C3A">
        <w:rPr>
          <w:rFonts w:ascii="Times New Roman" w:hAnsi="Times New Roman" w:cs="Times New Roman"/>
          <w:color w:val="000000" w:themeColor="text1"/>
          <w:lang w:val="es-ES"/>
        </w:rPr>
        <w:t>s, el</w:t>
      </w:r>
      <w:r w:rsidR="00BF2BE4" w:rsidRPr="00285B54">
        <w:rPr>
          <w:rFonts w:ascii="Times New Roman" w:hAnsi="Times New Roman" w:cs="Times New Roman"/>
          <w:color w:val="000000" w:themeColor="text1"/>
          <w:lang w:val="es-ES"/>
        </w:rPr>
        <w:t xml:space="preserve"> “hacer” a la praxis en un contexto determinado</w:t>
      </w:r>
      <w:r w:rsidR="00236C3A">
        <w:rPr>
          <w:rFonts w:ascii="Times New Roman" w:hAnsi="Times New Roman" w:cs="Times New Roman"/>
          <w:color w:val="000000" w:themeColor="text1"/>
          <w:lang w:val="es-ES"/>
        </w:rPr>
        <w:t xml:space="preserve"> y el “saber estar” a la capacidad interpersonal y de trabajo en equipo.</w:t>
      </w:r>
    </w:p>
    <w:p w14:paraId="438653EC" w14:textId="77777777" w:rsidR="00236C3A" w:rsidRDefault="00236C3A" w:rsidP="00236C3A">
      <w:pPr>
        <w:jc w:val="both"/>
        <w:rPr>
          <w:rFonts w:ascii="Times New Roman" w:hAnsi="Times New Roman" w:cs="Times New Roman"/>
          <w:color w:val="000000" w:themeColor="text1"/>
          <w:lang w:val="es-ES"/>
        </w:rPr>
      </w:pPr>
    </w:p>
    <w:p w14:paraId="51310C6D" w14:textId="77777777" w:rsidR="000A769A" w:rsidRDefault="00BF2BE4" w:rsidP="00285B54">
      <w:pPr>
        <w:ind w:firstLine="708"/>
        <w:jc w:val="both"/>
        <w:rPr>
          <w:rFonts w:ascii="Times New Roman" w:hAnsi="Times New Roman" w:cs="Times New Roman"/>
          <w:lang w:val="es-ES"/>
        </w:rPr>
      </w:pPr>
      <w:r w:rsidRPr="00285B54">
        <w:rPr>
          <w:rFonts w:ascii="Times New Roman" w:hAnsi="Times New Roman" w:cs="Times New Roman"/>
          <w:color w:val="000000" w:themeColor="text1"/>
          <w:lang w:val="es-ES"/>
        </w:rPr>
        <w:t xml:space="preserve">En el contexto policial, </w:t>
      </w:r>
      <w:r w:rsidRPr="00285B54">
        <w:rPr>
          <w:rFonts w:ascii="Times New Roman" w:hAnsi="Times New Roman" w:cs="Times New Roman"/>
          <w:lang w:val="es-ES"/>
        </w:rPr>
        <w:t xml:space="preserve">el modelo </w:t>
      </w:r>
      <w:r w:rsidR="003A12F8" w:rsidRPr="00285B54">
        <w:rPr>
          <w:rFonts w:ascii="Times New Roman" w:hAnsi="Times New Roman" w:cs="Times New Roman"/>
          <w:lang w:val="es-ES"/>
        </w:rPr>
        <w:t>pedagógico</w:t>
      </w:r>
      <w:r w:rsidRPr="00285B54">
        <w:rPr>
          <w:rFonts w:ascii="Times New Roman" w:hAnsi="Times New Roman" w:cs="Times New Roman"/>
          <w:lang w:val="es-ES"/>
        </w:rPr>
        <w:t xml:space="preserve"> está orientado a vincular el ámbito educativo con el laboral, a partir de tres elementos </w:t>
      </w:r>
      <w:r w:rsidR="003A12F8" w:rsidRPr="00285B54">
        <w:rPr>
          <w:rFonts w:ascii="Times New Roman" w:hAnsi="Times New Roman" w:cs="Times New Roman"/>
          <w:lang w:val="es-ES"/>
        </w:rPr>
        <w:t>básicos</w:t>
      </w:r>
      <w:r w:rsidRPr="00285B54">
        <w:rPr>
          <w:rFonts w:ascii="Times New Roman" w:hAnsi="Times New Roman" w:cs="Times New Roman"/>
          <w:lang w:val="es-ES"/>
        </w:rPr>
        <w:t xml:space="preserve">: el currículo, la pedagogía y la evaluación, los cuales deben estar articulados a la política institucional y </w:t>
      </w:r>
      <w:r w:rsidR="003A12F8" w:rsidRPr="00285B54">
        <w:rPr>
          <w:rFonts w:ascii="Times New Roman" w:hAnsi="Times New Roman" w:cs="Times New Roman"/>
          <w:lang w:val="es-ES"/>
        </w:rPr>
        <w:t xml:space="preserve">a </w:t>
      </w:r>
      <w:r w:rsidRPr="00285B54">
        <w:rPr>
          <w:rFonts w:ascii="Times New Roman" w:hAnsi="Times New Roman" w:cs="Times New Roman"/>
          <w:lang w:val="es-ES"/>
        </w:rPr>
        <w:t>las necesidades de la sociedad actual</w:t>
      </w:r>
      <w:r w:rsidR="00092F34" w:rsidRPr="00285B54">
        <w:rPr>
          <w:rFonts w:ascii="Times New Roman" w:hAnsi="Times New Roman" w:cs="Times New Roman"/>
          <w:lang w:val="es-ES"/>
        </w:rPr>
        <w:t xml:space="preserve">. </w:t>
      </w:r>
      <w:r w:rsidR="003A12F8" w:rsidRPr="00285B54">
        <w:rPr>
          <w:rFonts w:ascii="Times New Roman" w:hAnsi="Times New Roman" w:cs="Times New Roman"/>
          <w:lang w:val="es-ES"/>
        </w:rPr>
        <w:t>Lo anterior con el fin último de potencializar las competencias, habilidades y actitudes del futuro profesional de policía</w:t>
      </w:r>
      <w:r w:rsidR="00E41EFE" w:rsidRPr="00285B54">
        <w:rPr>
          <w:rFonts w:ascii="Times New Roman" w:hAnsi="Times New Roman" w:cs="Times New Roman"/>
          <w:lang w:val="es-ES"/>
        </w:rPr>
        <w:t>,</w:t>
      </w:r>
      <w:r w:rsidR="003A12F8" w:rsidRPr="00285B54">
        <w:rPr>
          <w:rFonts w:ascii="Times New Roman" w:hAnsi="Times New Roman" w:cs="Times New Roman"/>
          <w:lang w:val="es-ES"/>
        </w:rPr>
        <w:t xml:space="preserve"> de tal forma que se garantice su formación integral y la efectividad en la prestación del servicio de policía.</w:t>
      </w:r>
      <w:r w:rsidR="00092F34" w:rsidRPr="00285B54">
        <w:rPr>
          <w:rFonts w:ascii="Times New Roman" w:hAnsi="Times New Roman" w:cs="Times New Roman"/>
          <w:lang w:val="es-ES"/>
        </w:rPr>
        <w:t xml:space="preserve"> </w:t>
      </w:r>
    </w:p>
    <w:p w14:paraId="35E478C5" w14:textId="77777777" w:rsidR="000A769A" w:rsidRDefault="000A769A" w:rsidP="00285B54">
      <w:pPr>
        <w:ind w:firstLine="708"/>
        <w:jc w:val="both"/>
        <w:rPr>
          <w:rFonts w:ascii="Times New Roman" w:hAnsi="Times New Roman" w:cs="Times New Roman"/>
          <w:lang w:val="es-ES"/>
        </w:rPr>
      </w:pPr>
    </w:p>
    <w:p w14:paraId="5BF8D8AC" w14:textId="61B69E51" w:rsidR="007F73A4" w:rsidRPr="00285B54" w:rsidRDefault="00A43DEC" w:rsidP="00285B54">
      <w:pPr>
        <w:ind w:firstLine="708"/>
        <w:jc w:val="both"/>
        <w:rPr>
          <w:rFonts w:ascii="Times New Roman" w:hAnsi="Times New Roman" w:cs="Times New Roman"/>
        </w:rPr>
      </w:pPr>
      <w:r>
        <w:rPr>
          <w:rFonts w:ascii="Times New Roman" w:hAnsi="Times New Roman" w:cs="Times New Roman"/>
        </w:rPr>
        <w:t>En este sentido, e</w:t>
      </w:r>
      <w:r w:rsidR="00DF1DB5" w:rsidRPr="00285B54">
        <w:rPr>
          <w:rFonts w:ascii="Times New Roman" w:hAnsi="Times New Roman" w:cs="Times New Roman"/>
        </w:rPr>
        <w:t>l presente artículo busca establecer los elementos teóricos del perfil</w:t>
      </w:r>
      <w:r w:rsidR="00142F48">
        <w:rPr>
          <w:rFonts w:ascii="Times New Roman" w:hAnsi="Times New Roman" w:cs="Times New Roman"/>
        </w:rPr>
        <w:t xml:space="preserve"> </w:t>
      </w:r>
      <w:r w:rsidR="00DF1DB5" w:rsidRPr="00285B54">
        <w:rPr>
          <w:rFonts w:ascii="Times New Roman" w:hAnsi="Times New Roman" w:cs="Times New Roman"/>
        </w:rPr>
        <w:t xml:space="preserve">del policía del siglo XXI presentes en la política institucional frente al servicio de policía y la educación policial de Colombia, a partir de la técnica de análisis de contenido con la cual se pretende analizar las ideas expresadas en los textos seleccionados, siendo el significado de las palabras, temas o frases lo que intenta cuantificarse y posteriormente interpretarse frente al perfil profesional del policía del siglo XXI. </w:t>
      </w:r>
    </w:p>
    <w:p w14:paraId="54F0F771" w14:textId="3A8BD5A4" w:rsidR="00FF2681" w:rsidRDefault="00FF2681" w:rsidP="0026097B">
      <w:pPr>
        <w:jc w:val="both"/>
        <w:rPr>
          <w:rFonts w:ascii="Times New Roman" w:hAnsi="Times New Roman" w:cs="Times New Roman"/>
          <w:color w:val="000000"/>
        </w:rPr>
      </w:pPr>
    </w:p>
    <w:p w14:paraId="24A761F0" w14:textId="77777777" w:rsidR="0071058B" w:rsidRDefault="00A43DEC" w:rsidP="0071058B">
      <w:pPr>
        <w:pStyle w:val="NormalWeb"/>
        <w:spacing w:before="0" w:beforeAutospacing="0" w:after="0" w:afterAutospacing="0"/>
        <w:ind w:firstLine="708"/>
        <w:jc w:val="both"/>
        <w:rPr>
          <w:lang w:val="es-ES"/>
        </w:rPr>
      </w:pPr>
      <w:r w:rsidRPr="00285B54">
        <w:rPr>
          <w:color w:val="000000"/>
          <w:lang w:val="es-ES"/>
        </w:rPr>
        <w:t xml:space="preserve">El presente estudio </w:t>
      </w:r>
      <w:r>
        <w:rPr>
          <w:color w:val="000000"/>
          <w:lang w:val="es-ES"/>
        </w:rPr>
        <w:t>tiene como objetivo fundamental buscar establecer los constructos teóricos referentes al</w:t>
      </w:r>
      <w:r w:rsidRPr="00285B54">
        <w:t xml:space="preserve"> perfil</w:t>
      </w:r>
      <w:r>
        <w:t xml:space="preserve"> </w:t>
      </w:r>
      <w:r w:rsidRPr="00285B54">
        <w:t>del policía del siglo XXI</w:t>
      </w:r>
      <w:r>
        <w:t xml:space="preserve"> a partir de los lineamientos establecidos en los documentos institucionales los cuales se encuentran </w:t>
      </w:r>
      <w:r w:rsidRPr="00285B54">
        <w:rPr>
          <w:lang w:val="es-ES"/>
        </w:rPr>
        <w:t>presentes en la</w:t>
      </w:r>
      <w:r>
        <w:rPr>
          <w:lang w:val="es-ES"/>
        </w:rPr>
        <w:t>s</w:t>
      </w:r>
      <w:r w:rsidRPr="00285B54">
        <w:rPr>
          <w:lang w:val="es-ES"/>
        </w:rPr>
        <w:t xml:space="preserve"> política</w:t>
      </w:r>
      <w:r>
        <w:rPr>
          <w:lang w:val="es-ES"/>
        </w:rPr>
        <w:t>s</w:t>
      </w:r>
      <w:r w:rsidRPr="00285B54">
        <w:rPr>
          <w:lang w:val="es-ES"/>
        </w:rPr>
        <w:t xml:space="preserve"> institucional</w:t>
      </w:r>
      <w:r>
        <w:rPr>
          <w:lang w:val="es-ES"/>
        </w:rPr>
        <w:t>es tendientes a fortalecer e</w:t>
      </w:r>
      <w:r w:rsidRPr="00285B54">
        <w:rPr>
          <w:lang w:val="es-ES"/>
        </w:rPr>
        <w:t>l servicio de policía y l</w:t>
      </w:r>
      <w:r>
        <w:rPr>
          <w:lang w:val="es-ES"/>
        </w:rPr>
        <w:t>os procesos de formación y</w:t>
      </w:r>
      <w:r w:rsidRPr="00285B54">
        <w:rPr>
          <w:lang w:val="es-ES"/>
        </w:rPr>
        <w:t xml:space="preserve"> educación </w:t>
      </w:r>
      <w:r>
        <w:rPr>
          <w:lang w:val="es-ES"/>
        </w:rPr>
        <w:t>de la Policía Nacional en el contexto de</w:t>
      </w:r>
      <w:r w:rsidRPr="00285B54">
        <w:rPr>
          <w:lang w:val="es-ES"/>
        </w:rPr>
        <w:t xml:space="preserve"> Colombia. </w:t>
      </w:r>
    </w:p>
    <w:p w14:paraId="71F22A11" w14:textId="77777777" w:rsidR="0071058B" w:rsidRDefault="0071058B" w:rsidP="00A43DEC">
      <w:pPr>
        <w:pStyle w:val="NormalWeb"/>
        <w:spacing w:before="0" w:beforeAutospacing="0" w:after="0" w:afterAutospacing="0"/>
        <w:jc w:val="both"/>
        <w:rPr>
          <w:lang w:val="es-ES"/>
        </w:rPr>
      </w:pPr>
    </w:p>
    <w:p w14:paraId="622F325A" w14:textId="354680BA" w:rsidR="0071058B" w:rsidRDefault="0071058B" w:rsidP="0071058B">
      <w:pPr>
        <w:pStyle w:val="NormalWeb"/>
        <w:spacing w:before="0" w:beforeAutospacing="0" w:after="0" w:afterAutospacing="0"/>
        <w:ind w:firstLine="708"/>
        <w:jc w:val="both"/>
        <w:rPr>
          <w:lang w:val="es-ES"/>
        </w:rPr>
      </w:pPr>
      <w:r>
        <w:rPr>
          <w:lang w:val="es-ES"/>
        </w:rPr>
        <w:t>Como propuesta de apoyo para el diseño metodológico, se acudió a la</w:t>
      </w:r>
      <w:r w:rsidR="00A43DEC" w:rsidRPr="00285B54">
        <w:rPr>
          <w:lang w:val="es-ES"/>
        </w:rPr>
        <w:t xml:space="preserve"> metodología cualitativa</w:t>
      </w:r>
      <w:r w:rsidR="00A43DEC">
        <w:rPr>
          <w:lang w:val="es-ES"/>
        </w:rPr>
        <w:t>,</w:t>
      </w:r>
      <w:r w:rsidR="00A43DEC" w:rsidRPr="00285B54">
        <w:rPr>
          <w:lang w:val="es-ES"/>
        </w:rPr>
        <w:t xml:space="preserve"> </w:t>
      </w:r>
      <w:r w:rsidR="00A43DEC">
        <w:rPr>
          <w:lang w:val="es-ES"/>
        </w:rPr>
        <w:t>a partir del</w:t>
      </w:r>
      <w:r w:rsidR="00A43DEC" w:rsidRPr="00285B54">
        <w:rPr>
          <w:lang w:val="es-ES"/>
        </w:rPr>
        <w:t xml:space="preserve"> análisis </w:t>
      </w:r>
      <w:r>
        <w:rPr>
          <w:lang w:val="es-ES"/>
        </w:rPr>
        <w:t xml:space="preserve">sistemático </w:t>
      </w:r>
      <w:r w:rsidR="00A43DEC" w:rsidRPr="00285B54">
        <w:rPr>
          <w:lang w:val="es-ES"/>
        </w:rPr>
        <w:t xml:space="preserve">de </w:t>
      </w:r>
      <w:r>
        <w:rPr>
          <w:lang w:val="es-ES"/>
        </w:rPr>
        <w:t xml:space="preserve">los </w:t>
      </w:r>
      <w:r w:rsidR="00A43DEC" w:rsidRPr="00285B54">
        <w:rPr>
          <w:lang w:val="es-ES"/>
        </w:rPr>
        <w:t>contenido</w:t>
      </w:r>
      <w:r>
        <w:rPr>
          <w:lang w:val="es-ES"/>
        </w:rPr>
        <w:t>s correspondientes a</w:t>
      </w:r>
      <w:r w:rsidR="00A43DEC">
        <w:rPr>
          <w:lang w:val="es-ES"/>
        </w:rPr>
        <w:t xml:space="preserve"> textos especializados en servicio de policía y educación policial. </w:t>
      </w:r>
      <w:r>
        <w:rPr>
          <w:lang w:val="es-ES"/>
        </w:rPr>
        <w:t>En este sentido, l</w:t>
      </w:r>
      <w:r w:rsidR="00A43DEC" w:rsidRPr="005D0672">
        <w:rPr>
          <w:lang w:val="es-ES"/>
        </w:rPr>
        <w:t xml:space="preserve">os resultados </w:t>
      </w:r>
      <w:r>
        <w:rPr>
          <w:lang w:val="es-ES"/>
        </w:rPr>
        <w:t xml:space="preserve">que se obtuvieron </w:t>
      </w:r>
      <w:r w:rsidR="00A43DEC" w:rsidRPr="005D0672">
        <w:rPr>
          <w:lang w:val="es-ES"/>
        </w:rPr>
        <w:t xml:space="preserve">del análisis se </w:t>
      </w:r>
      <w:r>
        <w:rPr>
          <w:lang w:val="es-ES"/>
        </w:rPr>
        <w:t>lograron</w:t>
      </w:r>
      <w:r w:rsidR="00A43DEC" w:rsidRPr="005D0672">
        <w:rPr>
          <w:lang w:val="es-ES"/>
        </w:rPr>
        <w:t xml:space="preserve"> por medio de la construcción </w:t>
      </w:r>
      <w:r w:rsidR="00A43DEC">
        <w:rPr>
          <w:lang w:val="es-ES"/>
        </w:rPr>
        <w:t xml:space="preserve">de </w:t>
      </w:r>
      <w:r w:rsidR="00A43DEC" w:rsidRPr="005D0672">
        <w:rPr>
          <w:lang w:val="es-ES"/>
        </w:rPr>
        <w:t>categorías</w:t>
      </w:r>
      <w:r>
        <w:rPr>
          <w:lang w:val="es-ES"/>
        </w:rPr>
        <w:t xml:space="preserve"> conceptuales</w:t>
      </w:r>
      <w:r w:rsidR="00A43DEC" w:rsidRPr="005D0672">
        <w:rPr>
          <w:lang w:val="es-ES"/>
        </w:rPr>
        <w:t xml:space="preserve"> predeterminadas y definidas a partir de l</w:t>
      </w:r>
      <w:r>
        <w:rPr>
          <w:lang w:val="es-ES"/>
        </w:rPr>
        <w:t xml:space="preserve">os lineamientos y las </w:t>
      </w:r>
      <w:r w:rsidR="00A43DEC" w:rsidRPr="005D0672">
        <w:rPr>
          <w:lang w:val="es-ES"/>
        </w:rPr>
        <w:t xml:space="preserve">políticas institucionales en educación policial, </w:t>
      </w:r>
      <w:r>
        <w:rPr>
          <w:lang w:val="es-ES"/>
        </w:rPr>
        <w:t>las cuales</w:t>
      </w:r>
      <w:r w:rsidR="00A43DEC" w:rsidRPr="005D0672">
        <w:rPr>
          <w:lang w:val="es-ES"/>
        </w:rPr>
        <w:t xml:space="preserve"> </w:t>
      </w:r>
      <w:r>
        <w:rPr>
          <w:lang w:val="es-ES"/>
        </w:rPr>
        <w:t xml:space="preserve">se establecieron </w:t>
      </w:r>
      <w:r w:rsidR="002E1DD8">
        <w:rPr>
          <w:lang w:val="es-ES"/>
        </w:rPr>
        <w:t>c</w:t>
      </w:r>
      <w:r>
        <w:rPr>
          <w:lang w:val="es-ES"/>
        </w:rPr>
        <w:t>on relación a las c</w:t>
      </w:r>
      <w:r w:rsidR="00A43DEC" w:rsidRPr="005D0672">
        <w:rPr>
          <w:lang w:val="es-ES"/>
        </w:rPr>
        <w:t xml:space="preserve">aracterísticas del cuerpo de </w:t>
      </w:r>
      <w:proofErr w:type="spellStart"/>
      <w:r w:rsidR="00A43DEC" w:rsidRPr="005D0672">
        <w:rPr>
          <w:lang w:val="es-ES"/>
        </w:rPr>
        <w:t>policia</w:t>
      </w:r>
      <w:proofErr w:type="spellEnd"/>
      <w:r w:rsidR="00A43DEC" w:rsidRPr="005D0672">
        <w:rPr>
          <w:lang w:val="es-ES"/>
        </w:rPr>
        <w:t xml:space="preserve">, </w:t>
      </w:r>
      <w:r>
        <w:rPr>
          <w:lang w:val="es-ES"/>
        </w:rPr>
        <w:t>los r</w:t>
      </w:r>
      <w:r w:rsidR="00A43DEC" w:rsidRPr="005D0672">
        <w:rPr>
          <w:lang w:val="es-ES"/>
        </w:rPr>
        <w:t xml:space="preserve">etos en seguridad y convivencia en el país, </w:t>
      </w:r>
      <w:r>
        <w:rPr>
          <w:lang w:val="es-ES"/>
        </w:rPr>
        <w:t>los e</w:t>
      </w:r>
      <w:r w:rsidR="00A43DEC" w:rsidRPr="005D0672">
        <w:rPr>
          <w:lang w:val="es-ES"/>
        </w:rPr>
        <w:t>scenarios institucionales</w:t>
      </w:r>
      <w:r w:rsidR="00A43DEC" w:rsidRPr="00285B54">
        <w:rPr>
          <w:lang w:val="es-ES"/>
        </w:rPr>
        <w:t xml:space="preserve">, </w:t>
      </w:r>
      <w:r>
        <w:rPr>
          <w:lang w:val="es-ES"/>
        </w:rPr>
        <w:t>la p</w:t>
      </w:r>
      <w:r w:rsidR="00A43DEC" w:rsidRPr="00285B54">
        <w:rPr>
          <w:lang w:val="es-ES"/>
        </w:rPr>
        <w:t xml:space="preserve">rofesionalización policial, </w:t>
      </w:r>
      <w:r>
        <w:rPr>
          <w:lang w:val="es-ES"/>
        </w:rPr>
        <w:t>las c</w:t>
      </w:r>
      <w:r w:rsidR="00A43DEC" w:rsidRPr="00285B54">
        <w:rPr>
          <w:lang w:val="es-ES"/>
        </w:rPr>
        <w:t xml:space="preserve">ompetencias policiales y </w:t>
      </w:r>
      <w:r>
        <w:rPr>
          <w:lang w:val="es-ES"/>
        </w:rPr>
        <w:t>la t</w:t>
      </w:r>
      <w:r w:rsidR="00A43DEC" w:rsidRPr="00285B54">
        <w:rPr>
          <w:lang w:val="es-ES"/>
        </w:rPr>
        <w:t xml:space="preserve">ransparencia policial. </w:t>
      </w:r>
    </w:p>
    <w:p w14:paraId="1BEA1CDD" w14:textId="77777777" w:rsidR="0071058B" w:rsidRDefault="0071058B" w:rsidP="0071058B">
      <w:pPr>
        <w:pStyle w:val="NormalWeb"/>
        <w:spacing w:before="0" w:beforeAutospacing="0" w:after="0" w:afterAutospacing="0"/>
        <w:ind w:firstLine="708"/>
        <w:jc w:val="both"/>
        <w:rPr>
          <w:lang w:val="es-ES"/>
        </w:rPr>
      </w:pPr>
    </w:p>
    <w:p w14:paraId="5B8D4A85" w14:textId="18F9F443" w:rsidR="00A43DEC" w:rsidRDefault="0071058B" w:rsidP="0071058B">
      <w:pPr>
        <w:pStyle w:val="NormalWeb"/>
        <w:spacing w:before="0" w:beforeAutospacing="0" w:after="0" w:afterAutospacing="0"/>
        <w:ind w:firstLine="708"/>
        <w:jc w:val="both"/>
        <w:rPr>
          <w:lang w:val="es-ES"/>
        </w:rPr>
      </w:pPr>
      <w:r>
        <w:rPr>
          <w:lang w:val="es-ES"/>
        </w:rPr>
        <w:t>Con todo lo anterior, l</w:t>
      </w:r>
      <w:r w:rsidR="00A43DEC" w:rsidRPr="00285B54">
        <w:rPr>
          <w:lang w:val="es-ES"/>
        </w:rPr>
        <w:t>os resultados</w:t>
      </w:r>
      <w:r>
        <w:rPr>
          <w:lang w:val="es-ES"/>
        </w:rPr>
        <w:t xml:space="preserve"> obtenidos en el ejercicio investigativo, permiten</w:t>
      </w:r>
      <w:r w:rsidR="00A43DEC" w:rsidRPr="00285B54">
        <w:rPr>
          <w:lang w:val="es-ES"/>
        </w:rPr>
        <w:t xml:space="preserve"> evidencia</w:t>
      </w:r>
      <w:r>
        <w:rPr>
          <w:lang w:val="es-ES"/>
        </w:rPr>
        <w:t>r</w:t>
      </w:r>
      <w:r w:rsidR="00A43DEC" w:rsidRPr="00285B54">
        <w:rPr>
          <w:lang w:val="es-ES"/>
        </w:rPr>
        <w:t xml:space="preserve"> que existe una relación </w:t>
      </w:r>
      <w:r>
        <w:rPr>
          <w:lang w:val="es-ES"/>
        </w:rPr>
        <w:t xml:space="preserve">de carácter </w:t>
      </w:r>
      <w:r w:rsidR="00A43DEC" w:rsidRPr="00285B54">
        <w:rPr>
          <w:lang w:val="es-ES"/>
        </w:rPr>
        <w:t>simbólic</w:t>
      </w:r>
      <w:r>
        <w:rPr>
          <w:lang w:val="es-ES"/>
        </w:rPr>
        <w:t>o</w:t>
      </w:r>
      <w:r w:rsidR="00A43DEC" w:rsidRPr="00285B54">
        <w:rPr>
          <w:lang w:val="es-ES"/>
        </w:rPr>
        <w:t xml:space="preserve"> y </w:t>
      </w:r>
      <w:r>
        <w:rPr>
          <w:lang w:val="es-ES"/>
        </w:rPr>
        <w:t xml:space="preserve">también </w:t>
      </w:r>
      <w:r w:rsidR="00A43DEC" w:rsidRPr="00285B54">
        <w:rPr>
          <w:lang w:val="es-ES"/>
        </w:rPr>
        <w:t>práctic</w:t>
      </w:r>
      <w:r>
        <w:rPr>
          <w:lang w:val="es-ES"/>
        </w:rPr>
        <w:t>o</w:t>
      </w:r>
      <w:r w:rsidR="000E5DC8">
        <w:rPr>
          <w:lang w:val="es-ES"/>
        </w:rPr>
        <w:t>,</w:t>
      </w:r>
      <w:r w:rsidR="00A43DEC" w:rsidRPr="00285B54">
        <w:rPr>
          <w:lang w:val="es-ES"/>
        </w:rPr>
        <w:t xml:space="preserve"> </w:t>
      </w:r>
      <w:r w:rsidR="00A43DEC">
        <w:rPr>
          <w:lang w:val="es-ES"/>
        </w:rPr>
        <w:t xml:space="preserve">entre los </w:t>
      </w:r>
      <w:r w:rsidR="00A43DEC" w:rsidRPr="00285B54">
        <w:rPr>
          <w:lang w:val="es-ES"/>
        </w:rPr>
        <w:t xml:space="preserve">procesos </w:t>
      </w:r>
      <w:r w:rsidR="000E5DC8">
        <w:rPr>
          <w:lang w:val="es-ES"/>
        </w:rPr>
        <w:t xml:space="preserve">establecidos </w:t>
      </w:r>
      <w:r w:rsidR="00A43DEC" w:rsidRPr="00285B54">
        <w:rPr>
          <w:lang w:val="es-ES"/>
        </w:rPr>
        <w:t xml:space="preserve">de formación policial y las acciones pedagógicas </w:t>
      </w:r>
      <w:r w:rsidR="000E5DC8">
        <w:rPr>
          <w:lang w:val="es-ES"/>
        </w:rPr>
        <w:t xml:space="preserve">planeadas </w:t>
      </w:r>
      <w:r w:rsidR="00A43DEC" w:rsidRPr="00285B54">
        <w:rPr>
          <w:lang w:val="es-ES"/>
        </w:rPr>
        <w:t>que se</w:t>
      </w:r>
      <w:r w:rsidR="000E5DC8">
        <w:rPr>
          <w:lang w:val="es-ES"/>
        </w:rPr>
        <w:t xml:space="preserve"> logran</w:t>
      </w:r>
      <w:r w:rsidR="00A43DEC" w:rsidRPr="00285B54">
        <w:rPr>
          <w:lang w:val="es-ES"/>
        </w:rPr>
        <w:t xml:space="preserve"> vincula</w:t>
      </w:r>
      <w:r w:rsidR="000E5DC8">
        <w:rPr>
          <w:lang w:val="es-ES"/>
        </w:rPr>
        <w:t>r</w:t>
      </w:r>
      <w:r w:rsidR="00A43DEC" w:rsidRPr="00285B54">
        <w:rPr>
          <w:lang w:val="es-ES"/>
        </w:rPr>
        <w:t xml:space="preserve"> al perfil de formación policial</w:t>
      </w:r>
      <w:r w:rsidR="00A43DEC">
        <w:rPr>
          <w:lang w:val="es-ES"/>
        </w:rPr>
        <w:t>,</w:t>
      </w:r>
      <w:r w:rsidR="00A43DEC" w:rsidRPr="00285B54">
        <w:rPr>
          <w:lang w:val="es-ES"/>
        </w:rPr>
        <w:t xml:space="preserve"> el cual se integra a un </w:t>
      </w:r>
      <w:r w:rsidR="000E5DC8">
        <w:rPr>
          <w:lang w:val="es-ES"/>
        </w:rPr>
        <w:t>contexto</w:t>
      </w:r>
      <w:r w:rsidR="00A43DEC" w:rsidRPr="00285B54">
        <w:rPr>
          <w:lang w:val="es-ES"/>
        </w:rPr>
        <w:t xml:space="preserve"> de necesidades sociales e institucionales </w:t>
      </w:r>
      <w:r w:rsidR="000E5DC8">
        <w:rPr>
          <w:lang w:val="es-ES"/>
        </w:rPr>
        <w:t xml:space="preserve">generando </w:t>
      </w:r>
      <w:r w:rsidR="00A43DEC" w:rsidRPr="00285B54">
        <w:rPr>
          <w:lang w:val="es-ES"/>
        </w:rPr>
        <w:t>aport</w:t>
      </w:r>
      <w:r w:rsidR="000E5DC8">
        <w:rPr>
          <w:lang w:val="es-ES"/>
        </w:rPr>
        <w:t>es significativos y</w:t>
      </w:r>
      <w:r w:rsidR="00A43DEC" w:rsidRPr="00285B54">
        <w:rPr>
          <w:lang w:val="es-ES"/>
        </w:rPr>
        <w:t xml:space="preserve"> positiv</w:t>
      </w:r>
      <w:r w:rsidR="000E5DC8">
        <w:rPr>
          <w:lang w:val="es-ES"/>
        </w:rPr>
        <w:t>os</w:t>
      </w:r>
      <w:r w:rsidR="00A43DEC" w:rsidRPr="00285B54">
        <w:rPr>
          <w:lang w:val="es-ES"/>
        </w:rPr>
        <w:t xml:space="preserve"> a</w:t>
      </w:r>
      <w:r w:rsidR="000E5DC8">
        <w:rPr>
          <w:lang w:val="es-ES"/>
        </w:rPr>
        <w:t xml:space="preserve"> los</w:t>
      </w:r>
      <w:r w:rsidR="00A43DEC" w:rsidRPr="00285B54">
        <w:rPr>
          <w:lang w:val="es-ES"/>
        </w:rPr>
        <w:t xml:space="preserve"> proceso</w:t>
      </w:r>
      <w:r w:rsidR="000E5DC8">
        <w:rPr>
          <w:lang w:val="es-ES"/>
        </w:rPr>
        <w:t>s</w:t>
      </w:r>
      <w:r w:rsidR="00A43DEC" w:rsidRPr="00285B54">
        <w:rPr>
          <w:lang w:val="es-ES"/>
        </w:rPr>
        <w:t xml:space="preserve"> de modernización </w:t>
      </w:r>
      <w:r w:rsidR="000E5DC8">
        <w:rPr>
          <w:lang w:val="es-ES"/>
        </w:rPr>
        <w:t>que devienen a los nuevos retos que se le presentan a</w:t>
      </w:r>
      <w:r w:rsidR="00A43DEC" w:rsidRPr="00285B54">
        <w:rPr>
          <w:lang w:val="es-ES"/>
        </w:rPr>
        <w:t xml:space="preserve"> la Policía Nacional de Colombia.</w:t>
      </w:r>
      <w:r w:rsidR="000E5DC8">
        <w:rPr>
          <w:lang w:val="es-ES"/>
        </w:rPr>
        <w:t xml:space="preserve"> </w:t>
      </w:r>
    </w:p>
    <w:p w14:paraId="481C67E2" w14:textId="04CA3620" w:rsidR="000A769A" w:rsidRDefault="000A769A" w:rsidP="0071058B">
      <w:pPr>
        <w:pStyle w:val="NormalWeb"/>
        <w:spacing w:before="0" w:beforeAutospacing="0" w:after="0" w:afterAutospacing="0"/>
        <w:ind w:firstLine="708"/>
        <w:jc w:val="both"/>
        <w:rPr>
          <w:lang w:val="es-ES"/>
        </w:rPr>
      </w:pPr>
    </w:p>
    <w:p w14:paraId="21C66960" w14:textId="6CC525C7" w:rsidR="000A769A" w:rsidRPr="00A43DEC" w:rsidRDefault="000A769A" w:rsidP="000A769A">
      <w:pPr>
        <w:jc w:val="both"/>
        <w:rPr>
          <w:rFonts w:ascii="Times New Roman" w:hAnsi="Times New Roman" w:cs="Times New Roman"/>
          <w:b/>
          <w:bCs/>
          <w:color w:val="000000"/>
        </w:rPr>
      </w:pPr>
      <w:r w:rsidRPr="000A769A">
        <w:rPr>
          <w:rFonts w:ascii="Times New Roman" w:hAnsi="Times New Roman" w:cs="Times New Roman"/>
          <w:lang w:val="es-ES"/>
        </w:rPr>
        <w:t>La investigación busca responder a un cuestionamiento central y es ¿</w:t>
      </w:r>
      <w:r>
        <w:rPr>
          <w:rFonts w:ascii="Times New Roman" w:hAnsi="Times New Roman" w:cs="Times New Roman"/>
          <w:lang w:val="es-ES"/>
        </w:rPr>
        <w:t>De qué manera se pueden establecer los</w:t>
      </w:r>
      <w:r w:rsidRPr="000A769A">
        <w:rPr>
          <w:rFonts w:ascii="Times New Roman" w:hAnsi="Times New Roman" w:cs="Times New Roman"/>
          <w:lang w:val="es-ES"/>
        </w:rPr>
        <w:t xml:space="preserve"> constru</w:t>
      </w:r>
      <w:r>
        <w:rPr>
          <w:rFonts w:ascii="Times New Roman" w:hAnsi="Times New Roman" w:cs="Times New Roman"/>
          <w:lang w:val="es-ES"/>
        </w:rPr>
        <w:t>ctos</w:t>
      </w:r>
      <w:r w:rsidRPr="000A769A">
        <w:rPr>
          <w:rFonts w:ascii="Times New Roman" w:hAnsi="Times New Roman" w:cs="Times New Roman"/>
          <w:lang w:val="es-ES"/>
        </w:rPr>
        <w:t xml:space="preserve"> </w:t>
      </w:r>
      <w:r>
        <w:rPr>
          <w:rFonts w:ascii="Times New Roman" w:hAnsi="Times New Roman" w:cs="Times New Roman"/>
          <w:lang w:val="es-ES"/>
        </w:rPr>
        <w:t xml:space="preserve">del </w:t>
      </w:r>
      <w:r w:rsidRPr="000A769A">
        <w:rPr>
          <w:rFonts w:ascii="Times New Roman" w:eastAsia="Times New Roman" w:hAnsi="Times New Roman" w:cs="Times New Roman"/>
          <w:lang w:eastAsia="es-ES_tradnl"/>
        </w:rPr>
        <w:t xml:space="preserve">perfil profesional del policía del siglo </w:t>
      </w:r>
      <w:r>
        <w:rPr>
          <w:rFonts w:ascii="Times New Roman" w:eastAsia="Times New Roman" w:hAnsi="Times New Roman" w:cs="Times New Roman"/>
          <w:lang w:eastAsia="es-ES_tradnl"/>
        </w:rPr>
        <w:t>XXI</w:t>
      </w:r>
      <w:r w:rsidRPr="000A769A">
        <w:rPr>
          <w:rFonts w:ascii="Times New Roman" w:eastAsia="Times New Roman" w:hAnsi="Times New Roman" w:cs="Times New Roman"/>
          <w:lang w:eastAsia="es-ES_tradnl"/>
        </w:rPr>
        <w:t xml:space="preserve"> en </w:t>
      </w:r>
      <w:r>
        <w:rPr>
          <w:rFonts w:ascii="Times New Roman" w:eastAsia="Times New Roman" w:hAnsi="Times New Roman" w:cs="Times New Roman"/>
          <w:lang w:eastAsia="es-ES_tradnl"/>
        </w:rPr>
        <w:t>C</w:t>
      </w:r>
      <w:r w:rsidRPr="000A769A">
        <w:rPr>
          <w:rFonts w:ascii="Times New Roman" w:eastAsia="Times New Roman" w:hAnsi="Times New Roman" w:cs="Times New Roman"/>
          <w:lang w:eastAsia="es-ES_tradnl"/>
        </w:rPr>
        <w:t>olombia</w:t>
      </w:r>
      <w:r>
        <w:rPr>
          <w:rFonts w:ascii="Times New Roman" w:eastAsia="Times New Roman" w:hAnsi="Times New Roman" w:cs="Times New Roman"/>
          <w:lang w:eastAsia="es-ES_tradnl"/>
        </w:rPr>
        <w:t xml:space="preserve"> a partir de </w:t>
      </w:r>
      <w:r w:rsidRPr="000A769A">
        <w:rPr>
          <w:rFonts w:ascii="Times New Roman" w:hAnsi="Times New Roman" w:cs="Times New Roman"/>
          <w:lang w:val="es-ES"/>
        </w:rPr>
        <w:t xml:space="preserve">los </w:t>
      </w:r>
      <w:r w:rsidRPr="000A769A">
        <w:rPr>
          <w:rFonts w:ascii="Times New Roman" w:eastAsia="Times New Roman" w:hAnsi="Times New Roman" w:cs="Times New Roman"/>
          <w:lang w:eastAsia="es-ES_tradnl"/>
        </w:rPr>
        <w:t xml:space="preserve">elementos teóricos de </w:t>
      </w:r>
      <w:r>
        <w:rPr>
          <w:rFonts w:ascii="Times New Roman" w:eastAsia="Times New Roman" w:hAnsi="Times New Roman" w:cs="Times New Roman"/>
          <w:lang w:eastAsia="es-ES_tradnl"/>
        </w:rPr>
        <w:t xml:space="preserve">la </w:t>
      </w:r>
      <w:r w:rsidRPr="000A769A">
        <w:rPr>
          <w:rFonts w:ascii="Times New Roman" w:eastAsia="Times New Roman" w:hAnsi="Times New Roman" w:cs="Times New Roman"/>
          <w:lang w:eastAsia="es-ES_tradnl"/>
        </w:rPr>
        <w:t>política institucional</w:t>
      </w:r>
      <w:r>
        <w:rPr>
          <w:rFonts w:ascii="Times New Roman" w:eastAsia="Times New Roman" w:hAnsi="Times New Roman" w:cs="Times New Roman"/>
          <w:lang w:eastAsia="es-ES_tradnl"/>
        </w:rPr>
        <w:t>?</w:t>
      </w:r>
      <w:r w:rsidRPr="000A769A">
        <w:rPr>
          <w:rFonts w:ascii="Times New Roman" w:eastAsia="Times New Roman" w:hAnsi="Times New Roman" w:cs="Times New Roman"/>
          <w:lang w:eastAsia="es-ES_tradnl"/>
        </w:rPr>
        <w:t xml:space="preserve"> </w:t>
      </w:r>
      <w:r>
        <w:rPr>
          <w:rFonts w:ascii="Times New Roman" w:eastAsia="Times New Roman" w:hAnsi="Times New Roman" w:cs="Times New Roman"/>
          <w:lang w:eastAsia="es-ES_tradnl"/>
        </w:rPr>
        <w:t xml:space="preserve">Para tal efecto, se aborda en primer lugar la </w:t>
      </w:r>
      <w:r>
        <w:rPr>
          <w:rFonts w:ascii="Times New Roman" w:hAnsi="Times New Roman" w:cs="Times New Roman"/>
          <w:color w:val="000000"/>
        </w:rPr>
        <w:t>f</w:t>
      </w:r>
      <w:r w:rsidRPr="000A769A">
        <w:rPr>
          <w:rFonts w:ascii="Times New Roman" w:hAnsi="Times New Roman" w:cs="Times New Roman"/>
          <w:color w:val="000000"/>
        </w:rPr>
        <w:t>undamentación teórica de la educación superior y la formación en competencias policiales.</w:t>
      </w:r>
      <w:r>
        <w:rPr>
          <w:rFonts w:ascii="Times New Roman" w:hAnsi="Times New Roman" w:cs="Times New Roman"/>
          <w:color w:val="000000"/>
        </w:rPr>
        <w:t xml:space="preserve"> En un segundo apartado, se aborda la metodología empleada en la investigación a partir del diseño, la implementación de los instrumentos</w:t>
      </w:r>
      <w:r w:rsidR="00E568A6">
        <w:rPr>
          <w:rFonts w:ascii="Times New Roman" w:hAnsi="Times New Roman" w:cs="Times New Roman"/>
          <w:color w:val="000000"/>
        </w:rPr>
        <w:t xml:space="preserve"> y</w:t>
      </w:r>
      <w:r>
        <w:rPr>
          <w:rFonts w:ascii="Times New Roman" w:hAnsi="Times New Roman" w:cs="Times New Roman"/>
          <w:color w:val="000000"/>
        </w:rPr>
        <w:t xml:space="preserve"> el procedimiento</w:t>
      </w:r>
      <w:r w:rsidR="00E568A6">
        <w:rPr>
          <w:rFonts w:ascii="Times New Roman" w:hAnsi="Times New Roman" w:cs="Times New Roman"/>
          <w:color w:val="000000"/>
        </w:rPr>
        <w:t xml:space="preserve"> en tanto su aplicación. En un tercer apartado</w:t>
      </w:r>
      <w:r w:rsidR="002E1DD8">
        <w:rPr>
          <w:rFonts w:ascii="Times New Roman" w:hAnsi="Times New Roman" w:cs="Times New Roman"/>
          <w:color w:val="000000"/>
        </w:rPr>
        <w:t>,</w:t>
      </w:r>
      <w:r w:rsidR="00E568A6">
        <w:rPr>
          <w:rFonts w:ascii="Times New Roman" w:hAnsi="Times New Roman" w:cs="Times New Roman"/>
          <w:color w:val="000000"/>
        </w:rPr>
        <w:t xml:space="preserve"> se presentan los resultados de la investigación y su interpretación a partir de una red sistemática con base en Atlas Ti, para finalmente dar lugar a la discusión de los resultados y las conclusiones pertinentes del estudio.</w:t>
      </w:r>
    </w:p>
    <w:bookmarkEnd w:id="6"/>
    <w:bookmarkEnd w:id="7"/>
    <w:p w14:paraId="5C8B281D" w14:textId="57F207D3" w:rsidR="000A769A" w:rsidRPr="000A769A" w:rsidRDefault="000A769A" w:rsidP="00202BAB">
      <w:pPr>
        <w:pStyle w:val="NormalWeb"/>
        <w:spacing w:before="0" w:beforeAutospacing="0" w:after="0" w:afterAutospacing="0"/>
        <w:jc w:val="both"/>
      </w:pPr>
    </w:p>
    <w:p w14:paraId="218FD610" w14:textId="2613E35B" w:rsidR="00A43DEC" w:rsidRPr="00A43DEC" w:rsidRDefault="00A43DEC" w:rsidP="0026097B">
      <w:pPr>
        <w:jc w:val="both"/>
        <w:rPr>
          <w:rFonts w:ascii="Times New Roman" w:hAnsi="Times New Roman" w:cs="Times New Roman"/>
          <w:color w:val="000000"/>
          <w:lang w:val="es-ES"/>
        </w:rPr>
      </w:pPr>
    </w:p>
    <w:p w14:paraId="6405CEBB" w14:textId="5C3FB818" w:rsidR="00A43DEC" w:rsidRPr="00A43DEC" w:rsidRDefault="0071058B" w:rsidP="0026097B">
      <w:pPr>
        <w:jc w:val="both"/>
        <w:rPr>
          <w:rFonts w:ascii="Times New Roman" w:hAnsi="Times New Roman" w:cs="Times New Roman"/>
          <w:b/>
          <w:bCs/>
          <w:color w:val="000000"/>
        </w:rPr>
      </w:pPr>
      <w:bookmarkStart w:id="8" w:name="_Hlk44589488"/>
      <w:r>
        <w:rPr>
          <w:rFonts w:ascii="Times New Roman" w:hAnsi="Times New Roman" w:cs="Times New Roman"/>
          <w:b/>
          <w:bCs/>
          <w:color w:val="000000"/>
        </w:rPr>
        <w:t>Fundamentación teórica de l</w:t>
      </w:r>
      <w:r w:rsidR="00A43DEC" w:rsidRPr="00A43DEC">
        <w:rPr>
          <w:rFonts w:ascii="Times New Roman" w:hAnsi="Times New Roman" w:cs="Times New Roman"/>
          <w:b/>
          <w:bCs/>
          <w:color w:val="000000"/>
        </w:rPr>
        <w:t>a educación superior y la formación en competencias policiales.</w:t>
      </w:r>
    </w:p>
    <w:p w14:paraId="11BEB0B2" w14:textId="77777777" w:rsidR="00A43DEC" w:rsidRPr="00A43DEC" w:rsidRDefault="00A43DEC" w:rsidP="0026097B">
      <w:pPr>
        <w:jc w:val="both"/>
        <w:rPr>
          <w:rFonts w:ascii="Times New Roman" w:hAnsi="Times New Roman" w:cs="Times New Roman"/>
          <w:color w:val="000000"/>
        </w:rPr>
      </w:pPr>
    </w:p>
    <w:p w14:paraId="5C36F494" w14:textId="7FB9EDD0" w:rsidR="00563C76" w:rsidRPr="00285B54" w:rsidRDefault="00563C76" w:rsidP="00285B54">
      <w:pPr>
        <w:ind w:firstLine="708"/>
        <w:jc w:val="both"/>
        <w:rPr>
          <w:rFonts w:ascii="Times New Roman" w:hAnsi="Times New Roman" w:cs="Times New Roman"/>
          <w:color w:val="000000" w:themeColor="text1"/>
          <w:lang w:val="es-ES"/>
        </w:rPr>
      </w:pPr>
      <w:r w:rsidRPr="00285B54">
        <w:rPr>
          <w:rFonts w:ascii="Times New Roman" w:hAnsi="Times New Roman" w:cs="Times New Roman"/>
          <w:color w:val="000000"/>
          <w:lang w:val="es-ES"/>
        </w:rPr>
        <w:t xml:space="preserve">La educación superior del nuevo milenio demanda de currículos que estén conectados con las exigencias del entorno social, en el orden local y global; esto implica, la redefinición y constante actualización de los perfiles </w:t>
      </w:r>
      <w:r w:rsidRPr="00285B54">
        <w:rPr>
          <w:rFonts w:ascii="Times New Roman" w:hAnsi="Times New Roman" w:cs="Times New Roman"/>
        </w:rPr>
        <w:t xml:space="preserve">que califican a un profesional para el desempeño laboral en una </w:t>
      </w:r>
      <w:r w:rsidRPr="00285B54">
        <w:rPr>
          <w:rFonts w:ascii="Times New Roman" w:hAnsi="Times New Roman" w:cs="Times New Roman"/>
          <w:lang w:val="es-ES"/>
        </w:rPr>
        <w:t>sociedad en constante cambio. Desde la perspectiva curricular, en los últimos años se ha presentado una tendencia de pasar de “una universidad meramente centrada en la profesionalización, a instituciones de educación superior que se fundamentan en la investigación, como una fuente de trasformación social”</w:t>
      </w:r>
      <w:sdt>
        <w:sdtPr>
          <w:rPr>
            <w:rFonts w:ascii="Times New Roman" w:hAnsi="Times New Roman" w:cs="Times New Roman"/>
            <w:lang w:val="es-ES"/>
          </w:rPr>
          <w:id w:val="801890125"/>
          <w:citation/>
        </w:sdtPr>
        <w:sdtEndPr/>
        <w:sdtContent>
          <w:r w:rsidR="00D75B25" w:rsidRPr="00285B54">
            <w:rPr>
              <w:rFonts w:ascii="Times New Roman" w:hAnsi="Times New Roman" w:cs="Times New Roman"/>
              <w:lang w:val="es-ES"/>
            </w:rPr>
            <w:fldChar w:fldCharType="begin"/>
          </w:r>
          <w:r w:rsidR="00D75B25" w:rsidRPr="00285B54">
            <w:rPr>
              <w:rFonts w:ascii="Times New Roman" w:hAnsi="Times New Roman" w:cs="Times New Roman"/>
              <w:noProof/>
              <w:lang w:val="es-ES"/>
            </w:rPr>
            <w:instrText xml:space="preserve">CITATION Tor101 \l 3082 </w:instrText>
          </w:r>
          <w:r w:rsidR="00D75B25" w:rsidRPr="00285B54">
            <w:rPr>
              <w:rFonts w:ascii="Times New Roman" w:hAnsi="Times New Roman" w:cs="Times New Roman"/>
              <w:lang w:val="es-ES"/>
            </w:rPr>
            <w:fldChar w:fldCharType="separate"/>
          </w:r>
          <w:r w:rsidR="000F77C2">
            <w:rPr>
              <w:rFonts w:ascii="Times New Roman" w:hAnsi="Times New Roman" w:cs="Times New Roman"/>
              <w:noProof/>
              <w:lang w:val="es-ES"/>
            </w:rPr>
            <w:t xml:space="preserve"> </w:t>
          </w:r>
          <w:r w:rsidR="000F77C2" w:rsidRPr="000F77C2">
            <w:rPr>
              <w:rFonts w:ascii="Times New Roman" w:hAnsi="Times New Roman" w:cs="Times New Roman"/>
              <w:noProof/>
              <w:lang w:val="es-ES"/>
            </w:rPr>
            <w:t>(Torres, 2010)</w:t>
          </w:r>
          <w:r w:rsidR="00D75B25" w:rsidRPr="00285B54">
            <w:rPr>
              <w:rFonts w:ascii="Times New Roman" w:hAnsi="Times New Roman" w:cs="Times New Roman"/>
              <w:lang w:val="es-ES"/>
            </w:rPr>
            <w:fldChar w:fldCharType="end"/>
          </w:r>
        </w:sdtContent>
      </w:sdt>
      <w:r w:rsidRPr="00285B54">
        <w:rPr>
          <w:rFonts w:ascii="Times New Roman" w:hAnsi="Times New Roman" w:cs="Times New Roman"/>
          <w:lang w:val="es-ES"/>
        </w:rPr>
        <w:t>.  Esta visión de currículo, promueve la formación de profesionales con una estructura de pensamiento, que les permite responder de forma efectiva e innovadora a los cambios sociales que exige la sociedad.</w:t>
      </w:r>
    </w:p>
    <w:p w14:paraId="35550932" w14:textId="77777777" w:rsidR="00285B54" w:rsidRDefault="00285B54" w:rsidP="00285B54">
      <w:pPr>
        <w:ind w:firstLine="735"/>
        <w:jc w:val="both"/>
        <w:rPr>
          <w:rFonts w:ascii="Times New Roman" w:hAnsi="Times New Roman" w:cs="Times New Roman"/>
          <w:lang w:val="es-ES"/>
        </w:rPr>
      </w:pPr>
    </w:p>
    <w:p w14:paraId="6B3A96D6" w14:textId="186BCA84" w:rsidR="007F73A4" w:rsidRPr="00285B54" w:rsidRDefault="00D75B25" w:rsidP="00285B54">
      <w:pPr>
        <w:ind w:firstLine="735"/>
        <w:jc w:val="both"/>
        <w:rPr>
          <w:rFonts w:ascii="Times New Roman" w:hAnsi="Times New Roman" w:cs="Times New Roman"/>
        </w:rPr>
      </w:pPr>
      <w:r w:rsidRPr="00285B54">
        <w:rPr>
          <w:rFonts w:ascii="Times New Roman" w:hAnsi="Times New Roman" w:cs="Times New Roman"/>
          <w:lang w:val="es-ES"/>
        </w:rPr>
        <w:t>E</w:t>
      </w:r>
      <w:r w:rsidR="00563C76" w:rsidRPr="00285B54">
        <w:rPr>
          <w:rFonts w:ascii="Times New Roman" w:hAnsi="Times New Roman" w:cs="Times New Roman"/>
          <w:lang w:val="es-ES"/>
        </w:rPr>
        <w:t>l currículo es una “</w:t>
      </w:r>
      <w:r w:rsidR="00563C76" w:rsidRPr="00285B54">
        <w:rPr>
          <w:rFonts w:ascii="Times New Roman" w:hAnsi="Times New Roman" w:cs="Times New Roman"/>
        </w:rPr>
        <w:t>propuesta educativa que puede ser construida y modificada desde las necesidades y requerimientos socioculturales de nivel local, nacional e internacional”</w:t>
      </w:r>
      <w:r w:rsidRPr="00285B54">
        <w:rPr>
          <w:rFonts w:ascii="Times New Roman" w:hAnsi="Times New Roman" w:cs="Times New Roman"/>
        </w:rPr>
        <w:t xml:space="preserve"> </w:t>
      </w:r>
      <w:sdt>
        <w:sdtPr>
          <w:rPr>
            <w:rFonts w:ascii="Times New Roman" w:hAnsi="Times New Roman" w:cs="Times New Roman"/>
          </w:rPr>
          <w:id w:val="2083946901"/>
          <w:citation/>
        </w:sdtPr>
        <w:sdtEndPr/>
        <w:sdtContent>
          <w:r w:rsidRPr="00285B54">
            <w:rPr>
              <w:rFonts w:ascii="Times New Roman" w:hAnsi="Times New Roman" w:cs="Times New Roman"/>
            </w:rPr>
            <w:fldChar w:fldCharType="begin"/>
          </w:r>
          <w:r w:rsidRPr="00285B54">
            <w:rPr>
              <w:rFonts w:ascii="Times New Roman" w:hAnsi="Times New Roman" w:cs="Times New Roman"/>
              <w:lang w:val="es-ES"/>
            </w:rPr>
            <w:instrText xml:space="preserve"> CITATION San171 \l 3082 </w:instrText>
          </w:r>
          <w:r w:rsidRPr="00285B54">
            <w:rPr>
              <w:rFonts w:ascii="Times New Roman" w:hAnsi="Times New Roman" w:cs="Times New Roman"/>
            </w:rPr>
            <w:fldChar w:fldCharType="separate"/>
          </w:r>
          <w:r w:rsidR="000F77C2" w:rsidRPr="000F77C2">
            <w:rPr>
              <w:rFonts w:ascii="Times New Roman" w:hAnsi="Times New Roman" w:cs="Times New Roman"/>
              <w:noProof/>
              <w:lang w:val="es-ES"/>
            </w:rPr>
            <w:t>(Santacruz, 2017)</w:t>
          </w:r>
          <w:r w:rsidRPr="00285B54">
            <w:rPr>
              <w:rFonts w:ascii="Times New Roman" w:hAnsi="Times New Roman" w:cs="Times New Roman"/>
            </w:rPr>
            <w:fldChar w:fldCharType="end"/>
          </w:r>
        </w:sdtContent>
      </w:sdt>
      <w:r w:rsidR="00563C76" w:rsidRPr="00285B54">
        <w:rPr>
          <w:rFonts w:ascii="Times New Roman" w:hAnsi="Times New Roman" w:cs="Times New Roman"/>
        </w:rPr>
        <w:t xml:space="preserve">; las ideas sobre el </w:t>
      </w:r>
      <w:r w:rsidR="003F5C16">
        <w:rPr>
          <w:rFonts w:ascii="Times New Roman" w:hAnsi="Times New Roman" w:cs="Times New Roman"/>
        </w:rPr>
        <w:t>currículo</w:t>
      </w:r>
      <w:r w:rsidR="00563C76" w:rsidRPr="00285B54">
        <w:rPr>
          <w:rFonts w:ascii="Times New Roman" w:hAnsi="Times New Roman" w:cs="Times New Roman"/>
        </w:rPr>
        <w:t xml:space="preserve"> “nos son universales, sino que son producto de la historia humana y social, las cuales constantemente cambian de acuerdo con las transformaciones e innovaciones en las sociedades, sus ideas, sus necesidades, sus ideales, sus formas de entender y vivir el mundo”</w:t>
      </w:r>
      <w:sdt>
        <w:sdtPr>
          <w:rPr>
            <w:rFonts w:ascii="Times New Roman" w:hAnsi="Times New Roman" w:cs="Times New Roman"/>
          </w:rPr>
          <w:id w:val="-411694031"/>
          <w:citation/>
        </w:sdtPr>
        <w:sdtEndPr/>
        <w:sdtContent>
          <w:r w:rsidR="000A77D2" w:rsidRPr="00285B54">
            <w:rPr>
              <w:rFonts w:ascii="Times New Roman" w:hAnsi="Times New Roman" w:cs="Times New Roman"/>
            </w:rPr>
            <w:fldChar w:fldCharType="begin"/>
          </w:r>
          <w:r w:rsidR="000A77D2" w:rsidRPr="00285B54">
            <w:rPr>
              <w:rFonts w:ascii="Times New Roman" w:hAnsi="Times New Roman" w:cs="Times New Roman"/>
              <w:noProof/>
              <w:lang w:val="es-ES"/>
            </w:rPr>
            <w:instrText xml:space="preserve"> CITATION Ber061 \l 3082 </w:instrText>
          </w:r>
          <w:r w:rsidR="000A77D2" w:rsidRPr="00285B54">
            <w:rPr>
              <w:rFonts w:ascii="Times New Roman" w:hAnsi="Times New Roman" w:cs="Times New Roman"/>
            </w:rPr>
            <w:fldChar w:fldCharType="separate"/>
          </w:r>
          <w:r w:rsidR="000F77C2">
            <w:rPr>
              <w:rFonts w:ascii="Times New Roman" w:hAnsi="Times New Roman" w:cs="Times New Roman"/>
              <w:noProof/>
              <w:lang w:val="es-ES"/>
            </w:rPr>
            <w:t xml:space="preserve"> </w:t>
          </w:r>
          <w:r w:rsidR="000F77C2" w:rsidRPr="000F77C2">
            <w:rPr>
              <w:rFonts w:ascii="Times New Roman" w:hAnsi="Times New Roman" w:cs="Times New Roman"/>
              <w:noProof/>
              <w:lang w:val="es-ES"/>
            </w:rPr>
            <w:t>(Bernal, 2006)</w:t>
          </w:r>
          <w:r w:rsidR="000A77D2" w:rsidRPr="00285B54">
            <w:rPr>
              <w:rFonts w:ascii="Times New Roman" w:hAnsi="Times New Roman" w:cs="Times New Roman"/>
            </w:rPr>
            <w:fldChar w:fldCharType="end"/>
          </w:r>
        </w:sdtContent>
      </w:sdt>
      <w:r w:rsidR="00563C76" w:rsidRPr="00285B54">
        <w:rPr>
          <w:rFonts w:ascii="Times New Roman" w:hAnsi="Times New Roman" w:cs="Times New Roman"/>
          <w:lang w:val="es-ES"/>
        </w:rPr>
        <w:t xml:space="preserve">. </w:t>
      </w:r>
      <w:r w:rsidR="00563C76" w:rsidRPr="00285B54">
        <w:rPr>
          <w:rFonts w:ascii="Times New Roman" w:hAnsi="Times New Roman" w:cs="Times New Roman"/>
        </w:rPr>
        <w:t>Lo anterior, muestra la necesidad de que a trav</w:t>
      </w:r>
      <w:r w:rsidR="00142F48">
        <w:rPr>
          <w:rFonts w:ascii="Times New Roman" w:hAnsi="Times New Roman" w:cs="Times New Roman"/>
        </w:rPr>
        <w:t>é</w:t>
      </w:r>
      <w:r w:rsidR="00563C76" w:rsidRPr="00285B54">
        <w:rPr>
          <w:rFonts w:ascii="Times New Roman" w:hAnsi="Times New Roman" w:cs="Times New Roman"/>
        </w:rPr>
        <w:t>s del curr</w:t>
      </w:r>
      <w:r w:rsidR="00142F48">
        <w:rPr>
          <w:rFonts w:ascii="Times New Roman" w:hAnsi="Times New Roman" w:cs="Times New Roman"/>
        </w:rPr>
        <w:t>í</w:t>
      </w:r>
      <w:r w:rsidR="00563C76" w:rsidRPr="00285B54">
        <w:rPr>
          <w:rFonts w:ascii="Times New Roman" w:hAnsi="Times New Roman" w:cs="Times New Roman"/>
        </w:rPr>
        <w:t xml:space="preserve">culo se prepare al futuro profesional, no solo para responder a las necesidades de su entorno local e </w:t>
      </w:r>
      <w:r w:rsidR="00142F48">
        <w:rPr>
          <w:rFonts w:ascii="Times New Roman" w:hAnsi="Times New Roman" w:cs="Times New Roman"/>
        </w:rPr>
        <w:t>in</w:t>
      </w:r>
      <w:r w:rsidR="00563C76" w:rsidRPr="00285B54">
        <w:rPr>
          <w:rFonts w:ascii="Times New Roman" w:hAnsi="Times New Roman" w:cs="Times New Roman"/>
        </w:rPr>
        <w:t>mediato, si no como parte de un mundo globalizado, que est</w:t>
      </w:r>
      <w:r w:rsidR="00142F48">
        <w:rPr>
          <w:rFonts w:ascii="Times New Roman" w:hAnsi="Times New Roman" w:cs="Times New Roman"/>
        </w:rPr>
        <w:t>á</w:t>
      </w:r>
      <w:r w:rsidR="00563C76" w:rsidRPr="00285B54">
        <w:rPr>
          <w:rFonts w:ascii="Times New Roman" w:hAnsi="Times New Roman" w:cs="Times New Roman"/>
        </w:rPr>
        <w:t xml:space="preserve"> en constante cambio. El currículo direcciona la toma de decisiones en relación a “que tipo de ser humano, de ciudadano, de comunidad, que las sociedades organizadas requieren, constituyéndole así al currículo, como el punto de enlace entre la escuela y la sociedad </w:t>
      </w:r>
      <w:sdt>
        <w:sdtPr>
          <w:rPr>
            <w:rFonts w:ascii="Times New Roman" w:hAnsi="Times New Roman" w:cs="Times New Roman"/>
          </w:rPr>
          <w:id w:val="-1119528711"/>
          <w:citation/>
        </w:sdtPr>
        <w:sdtEndPr/>
        <w:sdtContent>
          <w:r w:rsidR="000A77D2" w:rsidRPr="00285B54">
            <w:rPr>
              <w:rFonts w:ascii="Times New Roman" w:hAnsi="Times New Roman" w:cs="Times New Roman"/>
            </w:rPr>
            <w:fldChar w:fldCharType="begin"/>
          </w:r>
          <w:r w:rsidR="000A77D2" w:rsidRPr="00285B54">
            <w:rPr>
              <w:rFonts w:ascii="Times New Roman" w:hAnsi="Times New Roman" w:cs="Times New Roman"/>
              <w:noProof/>
              <w:lang w:val="es-ES"/>
            </w:rPr>
            <w:instrText xml:space="preserve"> CITATION Sot021 \l 3082 </w:instrText>
          </w:r>
          <w:r w:rsidR="000A77D2" w:rsidRPr="00285B54">
            <w:rPr>
              <w:rFonts w:ascii="Times New Roman" w:hAnsi="Times New Roman" w:cs="Times New Roman"/>
            </w:rPr>
            <w:fldChar w:fldCharType="separate"/>
          </w:r>
          <w:r w:rsidR="000F77C2" w:rsidRPr="000F77C2">
            <w:rPr>
              <w:rFonts w:ascii="Times New Roman" w:hAnsi="Times New Roman" w:cs="Times New Roman"/>
              <w:noProof/>
              <w:lang w:val="es-ES"/>
            </w:rPr>
            <w:t>(Soto, 2002)</w:t>
          </w:r>
          <w:r w:rsidR="000A77D2" w:rsidRPr="00285B54">
            <w:rPr>
              <w:rFonts w:ascii="Times New Roman" w:hAnsi="Times New Roman" w:cs="Times New Roman"/>
            </w:rPr>
            <w:fldChar w:fldCharType="end"/>
          </w:r>
        </w:sdtContent>
      </w:sdt>
      <w:r w:rsidR="000A77D2" w:rsidRPr="00285B54">
        <w:rPr>
          <w:rFonts w:ascii="Times New Roman" w:hAnsi="Times New Roman" w:cs="Times New Roman"/>
        </w:rPr>
        <w:t>.</w:t>
      </w:r>
      <w:r w:rsidR="007F73A4" w:rsidRPr="00285B54">
        <w:rPr>
          <w:rFonts w:ascii="Times New Roman" w:hAnsi="Times New Roman" w:cs="Times New Roman"/>
        </w:rPr>
        <w:t xml:space="preserve"> </w:t>
      </w:r>
    </w:p>
    <w:p w14:paraId="6BA8BA74" w14:textId="77777777" w:rsidR="00285B54" w:rsidRDefault="00285B54" w:rsidP="00142F48">
      <w:pPr>
        <w:jc w:val="both"/>
        <w:rPr>
          <w:rFonts w:ascii="Times New Roman" w:hAnsi="Times New Roman" w:cs="Times New Roman"/>
          <w:color w:val="000000"/>
        </w:rPr>
      </w:pPr>
    </w:p>
    <w:p w14:paraId="509FE1F9" w14:textId="43E2DBFE" w:rsidR="00975EDA" w:rsidRPr="00285B54" w:rsidRDefault="004E37FE" w:rsidP="00285B54">
      <w:pPr>
        <w:ind w:firstLine="735"/>
        <w:jc w:val="both"/>
        <w:rPr>
          <w:rFonts w:ascii="Times New Roman" w:hAnsi="Times New Roman" w:cs="Times New Roman"/>
          <w:color w:val="000000"/>
          <w:lang w:val="es-ES"/>
        </w:rPr>
      </w:pPr>
      <w:r w:rsidRPr="00285B54">
        <w:rPr>
          <w:rFonts w:ascii="Times New Roman" w:hAnsi="Times New Roman" w:cs="Times New Roman"/>
          <w:color w:val="000000"/>
        </w:rPr>
        <w:t xml:space="preserve">En este contexto, </w:t>
      </w:r>
      <w:r w:rsidR="00142F48">
        <w:rPr>
          <w:rFonts w:ascii="Times New Roman" w:hAnsi="Times New Roman" w:cs="Times New Roman"/>
          <w:color w:val="000000"/>
        </w:rPr>
        <w:t xml:space="preserve">a inicios del siglo XXI </w:t>
      </w:r>
      <w:r w:rsidRPr="00285B54">
        <w:rPr>
          <w:rFonts w:ascii="Times New Roman" w:hAnsi="Times New Roman" w:cs="Times New Roman"/>
          <w:color w:val="000000"/>
        </w:rPr>
        <w:t>la educación superior</w:t>
      </w:r>
      <w:r w:rsidR="00142F48">
        <w:rPr>
          <w:rFonts w:ascii="Times New Roman" w:hAnsi="Times New Roman" w:cs="Times New Roman"/>
          <w:color w:val="000000"/>
        </w:rPr>
        <w:t xml:space="preserve"> en Colombia</w:t>
      </w:r>
      <w:r w:rsidRPr="00285B54">
        <w:rPr>
          <w:rFonts w:ascii="Times New Roman" w:hAnsi="Times New Roman" w:cs="Times New Roman"/>
          <w:color w:val="000000"/>
        </w:rPr>
        <w:t xml:space="preserve"> </w:t>
      </w:r>
      <w:r w:rsidR="00142F48">
        <w:rPr>
          <w:rFonts w:ascii="Times New Roman" w:hAnsi="Times New Roman" w:cs="Times New Roman"/>
          <w:color w:val="000000"/>
        </w:rPr>
        <w:t xml:space="preserve">apropia un </w:t>
      </w:r>
      <w:r w:rsidRPr="00285B54">
        <w:rPr>
          <w:rFonts w:ascii="Times New Roman" w:hAnsi="Times New Roman" w:cs="Times New Roman"/>
          <w:color w:val="000000"/>
        </w:rPr>
        <w:t>enfoque por competencias</w:t>
      </w:r>
      <w:r w:rsidR="00142F48">
        <w:rPr>
          <w:rFonts w:ascii="Times New Roman" w:hAnsi="Times New Roman" w:cs="Times New Roman"/>
          <w:color w:val="000000"/>
        </w:rPr>
        <w:t>,</w:t>
      </w:r>
      <w:r w:rsidRPr="00285B54">
        <w:rPr>
          <w:rFonts w:ascii="Times New Roman" w:hAnsi="Times New Roman" w:cs="Times New Roman"/>
          <w:color w:val="000000"/>
        </w:rPr>
        <w:t xml:space="preserve"> </w:t>
      </w:r>
      <w:r w:rsidR="00142F48">
        <w:rPr>
          <w:rFonts w:ascii="Times New Roman" w:hAnsi="Times New Roman" w:cs="Times New Roman"/>
          <w:color w:val="000000"/>
        </w:rPr>
        <w:t>el cual</w:t>
      </w:r>
      <w:r w:rsidRPr="00285B54">
        <w:rPr>
          <w:rFonts w:ascii="Times New Roman" w:hAnsi="Times New Roman" w:cs="Times New Roman"/>
          <w:color w:val="000000"/>
        </w:rPr>
        <w:t xml:space="preserve"> toma gran relevancia en el país. </w:t>
      </w:r>
      <w:sdt>
        <w:sdtPr>
          <w:rPr>
            <w:rFonts w:ascii="Times New Roman" w:hAnsi="Times New Roman" w:cs="Times New Roman"/>
            <w:color w:val="000000"/>
          </w:rPr>
          <w:id w:val="-1276020470"/>
          <w:citation/>
        </w:sdtPr>
        <w:sdtEndPr/>
        <w:sdtContent>
          <w:r w:rsidR="008F5184" w:rsidRPr="00285B54">
            <w:rPr>
              <w:rFonts w:ascii="Times New Roman" w:hAnsi="Times New Roman" w:cs="Times New Roman"/>
              <w:color w:val="000000"/>
            </w:rPr>
            <w:fldChar w:fldCharType="begin"/>
          </w:r>
          <w:r w:rsidR="008F5184" w:rsidRPr="00285B54">
            <w:rPr>
              <w:rFonts w:ascii="Times New Roman" w:hAnsi="Times New Roman" w:cs="Times New Roman"/>
              <w:noProof/>
              <w:color w:val="000000"/>
              <w:lang w:val="es-ES"/>
            </w:rPr>
            <w:instrText xml:space="preserve"> CITATION Tob081 \l 3082 </w:instrText>
          </w:r>
          <w:r w:rsidR="008F5184" w:rsidRPr="00285B54">
            <w:rPr>
              <w:rFonts w:ascii="Times New Roman" w:hAnsi="Times New Roman" w:cs="Times New Roman"/>
              <w:color w:val="000000"/>
            </w:rPr>
            <w:fldChar w:fldCharType="separate"/>
          </w:r>
          <w:r w:rsidR="000F77C2" w:rsidRPr="000F77C2">
            <w:rPr>
              <w:rFonts w:ascii="Times New Roman" w:hAnsi="Times New Roman" w:cs="Times New Roman"/>
              <w:noProof/>
              <w:color w:val="000000"/>
              <w:lang w:val="es-ES"/>
            </w:rPr>
            <w:t>(Tobón, 2008)</w:t>
          </w:r>
          <w:r w:rsidR="008F5184" w:rsidRPr="00285B54">
            <w:rPr>
              <w:rFonts w:ascii="Times New Roman" w:hAnsi="Times New Roman" w:cs="Times New Roman"/>
              <w:color w:val="000000"/>
            </w:rPr>
            <w:fldChar w:fldCharType="end"/>
          </w:r>
        </w:sdtContent>
      </w:sdt>
      <w:r w:rsidR="008F5184" w:rsidRPr="00285B54">
        <w:rPr>
          <w:rFonts w:ascii="Times New Roman" w:hAnsi="Times New Roman" w:cs="Times New Roman"/>
          <w:color w:val="000000"/>
        </w:rPr>
        <w:t xml:space="preserve"> </w:t>
      </w:r>
      <w:r w:rsidRPr="00285B54">
        <w:rPr>
          <w:rFonts w:ascii="Times New Roman" w:hAnsi="Times New Roman" w:cs="Times New Roman"/>
          <w:color w:val="000000"/>
        </w:rPr>
        <w:t xml:space="preserve">en su investigación titulada “La formación basada en competencias </w:t>
      </w:r>
      <w:r w:rsidRPr="00285B54">
        <w:rPr>
          <w:rFonts w:ascii="Times New Roman" w:hAnsi="Times New Roman" w:cs="Times New Roman"/>
          <w:color w:val="000000"/>
          <w:lang w:val="es-ES"/>
        </w:rPr>
        <w:t xml:space="preserve">en la Educación Superior: el enfoque complejo” propone una serie de argumentos que soportan la importancia de considerar este enfoque en la educación superior, con el cual se logra: </w:t>
      </w:r>
      <w:r w:rsidR="00142F48">
        <w:rPr>
          <w:rFonts w:ascii="Times New Roman" w:hAnsi="Times New Roman" w:cs="Times New Roman"/>
          <w:color w:val="000000"/>
          <w:lang w:val="es-ES"/>
        </w:rPr>
        <w:t>l</w:t>
      </w:r>
      <w:r w:rsidRPr="00285B54">
        <w:rPr>
          <w:rFonts w:ascii="Times New Roman" w:hAnsi="Times New Roman" w:cs="Times New Roman"/>
          <w:color w:val="000000"/>
          <w:lang w:val="es-ES"/>
        </w:rPr>
        <w:t xml:space="preserve">a pertinencia de la formación de acuerdo a los retos actuales y futuros del contexto social, comunitario, organizacional, profesional, disciplinar e investigativo; gestionar la calidad de los procesos de aprendizaje, a través de la evaluación de la calidad del desempeño y de la calidad de la </w:t>
      </w:r>
      <w:r w:rsidRPr="00285B54">
        <w:rPr>
          <w:rFonts w:ascii="Times New Roman" w:hAnsi="Times New Roman" w:cs="Times New Roman"/>
          <w:color w:val="000000"/>
          <w:lang w:val="es-ES"/>
        </w:rPr>
        <w:lastRenderedPageBreak/>
        <w:t>formación que ofrece la institución educativa; enmarcar una política educativa internacional, con contribuciones conceptuales y metodológicas avaladas por organismos internacionales y proyectos a nivel mundial, como se observa en</w:t>
      </w:r>
      <w:r w:rsidR="00142F48">
        <w:rPr>
          <w:rFonts w:ascii="Times New Roman" w:hAnsi="Times New Roman" w:cs="Times New Roman"/>
          <w:color w:val="000000"/>
          <w:lang w:val="es-ES"/>
        </w:rPr>
        <w:t xml:space="preserve"> </w:t>
      </w:r>
      <w:r w:rsidRPr="00285B54">
        <w:rPr>
          <w:rFonts w:ascii="Times New Roman" w:hAnsi="Times New Roman" w:cs="Times New Roman"/>
          <w:color w:val="000000"/>
          <w:lang w:val="es-ES"/>
        </w:rPr>
        <w:t>anteriores del presente documento; y finalmente, establecer acuerdos mínimos de aprendizaje que facilitan la movilidad internacional de estudiantes, docentes, investigadores y profesionales.</w:t>
      </w:r>
    </w:p>
    <w:p w14:paraId="53B88587" w14:textId="77777777" w:rsidR="00285B54" w:rsidRDefault="00285B54" w:rsidP="00285B54">
      <w:pPr>
        <w:ind w:firstLine="877"/>
        <w:jc w:val="both"/>
        <w:rPr>
          <w:rFonts w:ascii="Times New Roman" w:hAnsi="Times New Roman" w:cs="Times New Roman"/>
        </w:rPr>
      </w:pPr>
    </w:p>
    <w:p w14:paraId="17564CB5" w14:textId="3615D4A2" w:rsidR="004870D1" w:rsidRPr="00285B54" w:rsidRDefault="001C5305" w:rsidP="00A510AF">
      <w:pPr>
        <w:ind w:firstLine="851"/>
        <w:jc w:val="both"/>
        <w:rPr>
          <w:rFonts w:ascii="Times New Roman" w:hAnsi="Times New Roman" w:cs="Times New Roman"/>
        </w:rPr>
      </w:pPr>
      <w:r w:rsidRPr="00285B54">
        <w:rPr>
          <w:rFonts w:ascii="Times New Roman" w:hAnsi="Times New Roman" w:cs="Times New Roman"/>
        </w:rPr>
        <w:t xml:space="preserve">En indagaciones más recientes </w:t>
      </w:r>
      <w:r w:rsidR="00285B54" w:rsidRPr="00285B54">
        <w:rPr>
          <w:rFonts w:ascii="Times New Roman" w:hAnsi="Times New Roman" w:cs="Times New Roman"/>
        </w:rPr>
        <w:t>este mismo autor plantea</w:t>
      </w:r>
      <w:r w:rsidR="004870D1" w:rsidRPr="00285B54">
        <w:rPr>
          <w:rFonts w:ascii="Times New Roman" w:hAnsi="Times New Roman" w:cs="Times New Roman"/>
        </w:rPr>
        <w:t xml:space="preserve"> que las</w:t>
      </w:r>
      <w:r w:rsidRPr="00285B54">
        <w:rPr>
          <w:rFonts w:ascii="Times New Roman" w:hAnsi="Times New Roman" w:cs="Times New Roman"/>
        </w:rPr>
        <w:t xml:space="preserve"> competencias</w:t>
      </w:r>
      <w:r w:rsidR="004870D1" w:rsidRPr="00285B54">
        <w:rPr>
          <w:rFonts w:ascii="Times New Roman" w:hAnsi="Times New Roman" w:cs="Times New Roman"/>
        </w:rPr>
        <w:t xml:space="preserve"> implican “l</w:t>
      </w:r>
      <w:r w:rsidRPr="00285B54">
        <w:rPr>
          <w:rFonts w:ascii="Times New Roman" w:hAnsi="Times New Roman" w:cs="Times New Roman"/>
        </w:rPr>
        <w:t>a referencia a procesos, considerados como aquellas acciones con un inicio y un fin identificables, que cumplen con determinados propósitos o demandas del contexto</w:t>
      </w:r>
      <w:r w:rsidR="00285B54" w:rsidRPr="00285B54">
        <w:rPr>
          <w:rFonts w:ascii="Times New Roman" w:hAnsi="Times New Roman" w:cs="Times New Roman"/>
        </w:rPr>
        <w:t>”</w:t>
      </w:r>
      <w:r w:rsidRPr="00285B54">
        <w:rPr>
          <w:rFonts w:ascii="Times New Roman" w:hAnsi="Times New Roman" w:cs="Times New Roman"/>
        </w:rPr>
        <w:t>, por lo que las competencias no son estáticas, sino dinámicas, dadas las características y demandas del ámbito de desempeño;</w:t>
      </w:r>
      <w:r w:rsidR="004870D1" w:rsidRPr="00285B54">
        <w:rPr>
          <w:rFonts w:ascii="Times New Roman" w:hAnsi="Times New Roman" w:cs="Times New Roman"/>
        </w:rPr>
        <w:t xml:space="preserve"> l</w:t>
      </w:r>
      <w:r w:rsidRPr="00285B54">
        <w:rPr>
          <w:rFonts w:ascii="Times New Roman" w:hAnsi="Times New Roman" w:cs="Times New Roman"/>
        </w:rPr>
        <w:t>o complejo, entendido como el carácter multidimensional y evolutivo de situaciones problema "inciertas", dado la dinámica del avance en lo disciplinar, lo tecnológico y de problemas sociales del grupo de referencia;</w:t>
      </w:r>
      <w:r w:rsidR="004870D1" w:rsidRPr="00285B54">
        <w:rPr>
          <w:rFonts w:ascii="Times New Roman" w:hAnsi="Times New Roman" w:cs="Times New Roman"/>
        </w:rPr>
        <w:t xml:space="preserve"> e</w:t>
      </w:r>
      <w:r w:rsidRPr="00285B54">
        <w:rPr>
          <w:rFonts w:ascii="Times New Roman" w:hAnsi="Times New Roman" w:cs="Times New Roman"/>
        </w:rPr>
        <w:t>l desempeño, esto es, el ejercicio de las habilidades en la situación problema, susceptibles a la observación y cualificación;</w:t>
      </w:r>
      <w:r w:rsidR="004870D1" w:rsidRPr="00285B54">
        <w:rPr>
          <w:rFonts w:ascii="Times New Roman" w:hAnsi="Times New Roman" w:cs="Times New Roman"/>
        </w:rPr>
        <w:t xml:space="preserve"> l</w:t>
      </w:r>
      <w:r w:rsidRPr="00285B54">
        <w:rPr>
          <w:rFonts w:ascii="Times New Roman" w:hAnsi="Times New Roman" w:cs="Times New Roman"/>
        </w:rPr>
        <w:t>o idóneo, esto es, la adecuación del desempeño a la resolución de la situación problema en función de los criterios de eficacia, eficiencia y pertinencia, según sea el caso;</w:t>
      </w:r>
      <w:r w:rsidR="004870D1" w:rsidRPr="00285B54">
        <w:rPr>
          <w:rFonts w:ascii="Times New Roman" w:hAnsi="Times New Roman" w:cs="Times New Roman"/>
        </w:rPr>
        <w:t xml:space="preserve"> e</w:t>
      </w:r>
      <w:r w:rsidRPr="00285B54">
        <w:rPr>
          <w:rFonts w:ascii="Times New Roman" w:hAnsi="Times New Roman" w:cs="Times New Roman"/>
        </w:rPr>
        <w:t>l contexto, referido al campo disciplinar, profesional, social y cultural, el cual denota el sentido funcional de significación, y que a juicio de los autores del presente manuscrito, define los criterios de logro o adecuación según sea el caso (científico, profesional);</w:t>
      </w:r>
      <w:r w:rsidR="004870D1" w:rsidRPr="00285B54">
        <w:rPr>
          <w:rFonts w:ascii="Times New Roman" w:hAnsi="Times New Roman" w:cs="Times New Roman"/>
        </w:rPr>
        <w:t xml:space="preserve"> l</w:t>
      </w:r>
      <w:r w:rsidRPr="00285B54">
        <w:rPr>
          <w:rFonts w:ascii="Times New Roman" w:hAnsi="Times New Roman" w:cs="Times New Roman"/>
        </w:rPr>
        <w:t>o responsable, como la capacidad de prever los efectos, las consecuencias y los posibles errores del desempeño, lo que implica un ejercicio ético</w:t>
      </w:r>
      <w:r w:rsidR="004870D1" w:rsidRPr="00285B54">
        <w:rPr>
          <w:rFonts w:ascii="Times New Roman" w:hAnsi="Times New Roman" w:cs="Times New Roman"/>
        </w:rPr>
        <w:t>”</w:t>
      </w:r>
      <w:r w:rsidRPr="00285B54">
        <w:rPr>
          <w:rFonts w:ascii="Times New Roman" w:hAnsi="Times New Roman" w:cs="Times New Roman"/>
        </w:rPr>
        <w:t xml:space="preserve"> </w:t>
      </w:r>
      <w:sdt>
        <w:sdtPr>
          <w:rPr>
            <w:rFonts w:ascii="Times New Roman" w:hAnsi="Times New Roman" w:cs="Times New Roman"/>
          </w:rPr>
          <w:id w:val="1377666588"/>
          <w:citation/>
        </w:sdtPr>
        <w:sdtEndPr/>
        <w:sdtContent>
          <w:r w:rsidR="004870D1" w:rsidRPr="00285B54">
            <w:rPr>
              <w:rFonts w:ascii="Times New Roman" w:hAnsi="Times New Roman" w:cs="Times New Roman"/>
            </w:rPr>
            <w:fldChar w:fldCharType="begin"/>
          </w:r>
          <w:r w:rsidR="004870D1" w:rsidRPr="00285B54">
            <w:rPr>
              <w:rFonts w:ascii="Times New Roman" w:hAnsi="Times New Roman" w:cs="Times New Roman"/>
              <w:lang w:val="es-ES"/>
            </w:rPr>
            <w:instrText xml:space="preserve">CITATION Iri112 \l 3082 </w:instrText>
          </w:r>
          <w:r w:rsidR="004870D1" w:rsidRPr="00285B54">
            <w:rPr>
              <w:rFonts w:ascii="Times New Roman" w:hAnsi="Times New Roman" w:cs="Times New Roman"/>
            </w:rPr>
            <w:fldChar w:fldCharType="separate"/>
          </w:r>
          <w:r w:rsidR="000F77C2" w:rsidRPr="000F77C2">
            <w:rPr>
              <w:rFonts w:ascii="Times New Roman" w:hAnsi="Times New Roman" w:cs="Times New Roman"/>
              <w:noProof/>
              <w:lang w:val="es-ES"/>
            </w:rPr>
            <w:t>(Irigoyen, 2011)</w:t>
          </w:r>
          <w:r w:rsidR="004870D1" w:rsidRPr="00285B54">
            <w:rPr>
              <w:rFonts w:ascii="Times New Roman" w:hAnsi="Times New Roman" w:cs="Times New Roman"/>
            </w:rPr>
            <w:fldChar w:fldCharType="end"/>
          </w:r>
        </w:sdtContent>
      </w:sdt>
      <w:r w:rsidRPr="00285B54">
        <w:rPr>
          <w:rFonts w:ascii="Times New Roman" w:hAnsi="Times New Roman" w:cs="Times New Roman"/>
        </w:rPr>
        <w:t>p.248).</w:t>
      </w:r>
    </w:p>
    <w:p w14:paraId="6E094C7D" w14:textId="77777777" w:rsidR="00285B54" w:rsidRDefault="00285B54" w:rsidP="00285B54">
      <w:pPr>
        <w:ind w:firstLine="877"/>
        <w:jc w:val="both"/>
        <w:rPr>
          <w:rFonts w:ascii="Times New Roman" w:hAnsi="Times New Roman" w:cs="Times New Roman"/>
          <w:bCs/>
        </w:rPr>
      </w:pPr>
    </w:p>
    <w:p w14:paraId="5A79D8CE" w14:textId="0F4B7934" w:rsidR="00DF1DB5" w:rsidRPr="00285B54" w:rsidRDefault="00A510AF" w:rsidP="00A510AF">
      <w:pPr>
        <w:ind w:firstLine="709"/>
        <w:jc w:val="both"/>
        <w:rPr>
          <w:rFonts w:ascii="Times New Roman" w:hAnsi="Times New Roman" w:cs="Times New Roman"/>
        </w:rPr>
      </w:pPr>
      <w:r>
        <w:rPr>
          <w:rFonts w:ascii="Times New Roman" w:hAnsi="Times New Roman" w:cs="Times New Roman"/>
          <w:bCs/>
          <w:lang w:val="es-ES_tradnl"/>
        </w:rPr>
        <w:t xml:space="preserve"> </w:t>
      </w:r>
      <w:r w:rsidR="00DF1DB5" w:rsidRPr="00285B54">
        <w:rPr>
          <w:rFonts w:ascii="Times New Roman" w:hAnsi="Times New Roman" w:cs="Times New Roman"/>
          <w:bCs/>
          <w:lang w:val="es-ES_tradnl"/>
        </w:rPr>
        <w:t xml:space="preserve">Una de las clasificaciones más extendidas consiste en dividir las competencias en competencias básicas, competencias genéricas y competencias específicas </w:t>
      </w:r>
      <w:r w:rsidR="00DF1DB5" w:rsidRPr="00285B54">
        <w:rPr>
          <w:rFonts w:ascii="Times New Roman" w:hAnsi="Times New Roman" w:cs="Times New Roman"/>
          <w:noProof/>
          <w:lang w:val="es-ES"/>
        </w:rPr>
        <w:t>(Vargas, 1999)</w:t>
      </w:r>
      <w:r w:rsidR="00DF1DB5" w:rsidRPr="00285B54">
        <w:rPr>
          <w:rFonts w:ascii="Times New Roman" w:hAnsi="Times New Roman" w:cs="Times New Roman"/>
          <w:bCs/>
          <w:lang w:val="es-ES"/>
        </w:rPr>
        <w:t xml:space="preserve">. </w:t>
      </w:r>
      <w:r w:rsidR="003F5C16">
        <w:rPr>
          <w:rFonts w:ascii="Times New Roman" w:hAnsi="Times New Roman" w:cs="Times New Roman"/>
          <w:bCs/>
          <w:lang w:val="es-ES"/>
        </w:rPr>
        <w:t>Las</w:t>
      </w:r>
      <w:r w:rsidR="00DF1DB5" w:rsidRPr="00285B54">
        <w:rPr>
          <w:rFonts w:ascii="Times New Roman" w:hAnsi="Times New Roman" w:cs="Times New Roman"/>
          <w:color w:val="000000"/>
        </w:rPr>
        <w:t xml:space="preserve"> tendencias actuales en educación superior marcan una orientación hacia la adopción del modelo en competencias </w:t>
      </w:r>
      <w:proofErr w:type="spellStart"/>
      <w:r w:rsidR="00DF1DB5" w:rsidRPr="00285B54">
        <w:rPr>
          <w:rFonts w:ascii="Times New Roman" w:hAnsi="Times New Roman" w:cs="Times New Roman"/>
          <w:color w:val="000000"/>
        </w:rPr>
        <w:t>Tuning</w:t>
      </w:r>
      <w:proofErr w:type="spellEnd"/>
      <w:r w:rsidR="00DF1DB5" w:rsidRPr="00285B54">
        <w:rPr>
          <w:rFonts w:ascii="Times New Roman" w:hAnsi="Times New Roman" w:cs="Times New Roman"/>
          <w:color w:val="000000"/>
        </w:rPr>
        <w:t xml:space="preserve">, el cual las clasifica </w:t>
      </w:r>
      <w:r w:rsidR="00DF1DB5" w:rsidRPr="00285B54">
        <w:rPr>
          <w:rFonts w:ascii="Times New Roman" w:hAnsi="Times New Roman" w:cs="Times New Roman"/>
        </w:rPr>
        <w:t>en dos tipos: competencias genéricas, que en principio son independientes del área de estudio y competencias específicas para cada área temática</w:t>
      </w:r>
      <w:sdt>
        <w:sdtPr>
          <w:rPr>
            <w:rFonts w:ascii="Times New Roman" w:hAnsi="Times New Roman" w:cs="Times New Roman"/>
          </w:rPr>
          <w:id w:val="-1072891519"/>
          <w:citation/>
        </w:sdtPr>
        <w:sdtEndPr/>
        <w:sdtContent>
          <w:r w:rsidR="00900CE3" w:rsidRPr="00285B54">
            <w:rPr>
              <w:rFonts w:ascii="Times New Roman" w:hAnsi="Times New Roman" w:cs="Times New Roman"/>
            </w:rPr>
            <w:fldChar w:fldCharType="begin"/>
          </w:r>
          <w:r w:rsidR="00900CE3" w:rsidRPr="00285B54">
            <w:rPr>
              <w:rFonts w:ascii="Times New Roman" w:hAnsi="Times New Roman" w:cs="Times New Roman"/>
              <w:lang w:val="es-ES"/>
            </w:rPr>
            <w:instrText xml:space="preserve"> CITATION Tun081 \l 3082 </w:instrText>
          </w:r>
          <w:r w:rsidR="00900CE3" w:rsidRPr="00285B54">
            <w:rPr>
              <w:rFonts w:ascii="Times New Roman" w:hAnsi="Times New Roman" w:cs="Times New Roman"/>
            </w:rPr>
            <w:fldChar w:fldCharType="separate"/>
          </w:r>
          <w:r w:rsidR="000F77C2">
            <w:rPr>
              <w:rFonts w:ascii="Times New Roman" w:hAnsi="Times New Roman" w:cs="Times New Roman"/>
              <w:noProof/>
              <w:lang w:val="es-ES"/>
            </w:rPr>
            <w:t xml:space="preserve"> </w:t>
          </w:r>
          <w:r w:rsidR="000F77C2" w:rsidRPr="000F77C2">
            <w:rPr>
              <w:rFonts w:ascii="Times New Roman" w:hAnsi="Times New Roman" w:cs="Times New Roman"/>
              <w:noProof/>
              <w:lang w:val="es-ES"/>
            </w:rPr>
            <w:t>(Tuning Educational Structures in Europe, 2008)</w:t>
          </w:r>
          <w:r w:rsidR="00900CE3" w:rsidRPr="00285B54">
            <w:rPr>
              <w:rFonts w:ascii="Times New Roman" w:hAnsi="Times New Roman" w:cs="Times New Roman"/>
            </w:rPr>
            <w:fldChar w:fldCharType="end"/>
          </w:r>
        </w:sdtContent>
      </w:sdt>
      <w:r w:rsidR="00900CE3" w:rsidRPr="00285B54">
        <w:rPr>
          <w:rFonts w:ascii="Times New Roman" w:hAnsi="Times New Roman" w:cs="Times New Roman"/>
        </w:rPr>
        <w:t>.</w:t>
      </w:r>
    </w:p>
    <w:p w14:paraId="499EA57B" w14:textId="77777777" w:rsidR="00285B54" w:rsidRDefault="00285B54" w:rsidP="00285B54">
      <w:pPr>
        <w:ind w:firstLine="735"/>
        <w:jc w:val="both"/>
        <w:rPr>
          <w:rFonts w:ascii="Times New Roman" w:hAnsi="Times New Roman" w:cs="Times New Roman"/>
        </w:rPr>
      </w:pPr>
    </w:p>
    <w:p w14:paraId="28A32118" w14:textId="2D42DA4E" w:rsidR="00285B54" w:rsidRDefault="00285B54" w:rsidP="00A510AF">
      <w:pPr>
        <w:tabs>
          <w:tab w:val="left" w:pos="142"/>
        </w:tabs>
        <w:ind w:firstLine="709"/>
        <w:jc w:val="both"/>
        <w:rPr>
          <w:rFonts w:ascii="Times New Roman" w:hAnsi="Times New Roman" w:cs="Times New Roman"/>
        </w:rPr>
      </w:pPr>
      <w:r>
        <w:rPr>
          <w:rFonts w:ascii="Times New Roman" w:hAnsi="Times New Roman" w:cs="Times New Roman"/>
        </w:rPr>
        <w:t>Las c</w:t>
      </w:r>
      <w:r w:rsidR="00DF1DB5" w:rsidRPr="00285B54">
        <w:rPr>
          <w:rFonts w:ascii="Times New Roman" w:hAnsi="Times New Roman" w:cs="Times New Roman"/>
        </w:rPr>
        <w:t>ompetencias genéricas</w:t>
      </w:r>
      <w:r w:rsidR="007F73A4" w:rsidRPr="00285B54">
        <w:rPr>
          <w:rFonts w:ascii="Times New Roman" w:hAnsi="Times New Roman" w:cs="Times New Roman"/>
        </w:rPr>
        <w:t xml:space="preserve"> s</w:t>
      </w:r>
      <w:r w:rsidR="00DF1DB5" w:rsidRPr="00285B54">
        <w:rPr>
          <w:rFonts w:ascii="Times New Roman" w:hAnsi="Times New Roman" w:cs="Times New Roman"/>
        </w:rPr>
        <w:t xml:space="preserve">on aquellas competencias que son compartidas por diferentes ocupaciones o profesiones que tienen como raíz un núcleo básico del conocimiento. </w:t>
      </w:r>
      <w:r w:rsidR="00260229" w:rsidRPr="00285B54">
        <w:rPr>
          <w:rFonts w:ascii="Times New Roman" w:hAnsi="Times New Roman" w:cs="Times New Roman"/>
        </w:rPr>
        <w:t>L</w:t>
      </w:r>
      <w:r w:rsidR="00DF1DB5" w:rsidRPr="00285B54">
        <w:rPr>
          <w:rFonts w:ascii="Times New Roman" w:hAnsi="Times New Roman" w:cs="Times New Roman"/>
        </w:rPr>
        <w:t xml:space="preserve">a educación superior </w:t>
      </w:r>
      <w:r w:rsidR="00260229" w:rsidRPr="00285B54">
        <w:rPr>
          <w:rFonts w:ascii="Times New Roman" w:hAnsi="Times New Roman" w:cs="Times New Roman"/>
        </w:rPr>
        <w:t>“</w:t>
      </w:r>
      <w:r w:rsidR="00DF1DB5" w:rsidRPr="00285B54">
        <w:rPr>
          <w:rFonts w:ascii="Times New Roman" w:hAnsi="Times New Roman" w:cs="Times New Roman"/>
        </w:rPr>
        <w:t>debe ser flexible y permitir la movilidad entre saberes, por esto se debe formar en los estudiantes competencias genéricas que les permitan afrontar los continuos cambios del quehacer profesional</w:t>
      </w:r>
      <w:r w:rsidR="00260229" w:rsidRPr="00285B54">
        <w:rPr>
          <w:rFonts w:ascii="Times New Roman" w:hAnsi="Times New Roman" w:cs="Times New Roman"/>
        </w:rPr>
        <w:t xml:space="preserve">” </w:t>
      </w:r>
      <w:sdt>
        <w:sdtPr>
          <w:rPr>
            <w:rFonts w:ascii="Times New Roman" w:hAnsi="Times New Roman" w:cs="Times New Roman"/>
          </w:rPr>
          <w:id w:val="-625458958"/>
          <w:citation/>
        </w:sdtPr>
        <w:sdtEndPr/>
        <w:sdtContent>
          <w:r w:rsidR="00260229" w:rsidRPr="00285B54">
            <w:rPr>
              <w:rFonts w:ascii="Times New Roman" w:hAnsi="Times New Roman" w:cs="Times New Roman"/>
            </w:rPr>
            <w:fldChar w:fldCharType="begin"/>
          </w:r>
          <w:r w:rsidR="00260229" w:rsidRPr="00285B54">
            <w:rPr>
              <w:rFonts w:ascii="Times New Roman" w:hAnsi="Times New Roman" w:cs="Times New Roman"/>
              <w:lang w:val="es-ES"/>
            </w:rPr>
            <w:instrText xml:space="preserve"> CITATION Cor011 \l 3082 </w:instrText>
          </w:r>
          <w:r w:rsidR="00260229" w:rsidRPr="00285B54">
            <w:rPr>
              <w:rFonts w:ascii="Times New Roman" w:hAnsi="Times New Roman" w:cs="Times New Roman"/>
            </w:rPr>
            <w:fldChar w:fldCharType="separate"/>
          </w:r>
          <w:r w:rsidR="000F77C2" w:rsidRPr="000F77C2">
            <w:rPr>
              <w:rFonts w:ascii="Times New Roman" w:hAnsi="Times New Roman" w:cs="Times New Roman"/>
              <w:noProof/>
              <w:lang w:val="es-ES"/>
            </w:rPr>
            <w:t>(Corominas, 2001)</w:t>
          </w:r>
          <w:r w:rsidR="00260229" w:rsidRPr="00285B54">
            <w:rPr>
              <w:rFonts w:ascii="Times New Roman" w:hAnsi="Times New Roman" w:cs="Times New Roman"/>
            </w:rPr>
            <w:fldChar w:fldCharType="end"/>
          </w:r>
        </w:sdtContent>
      </w:sdt>
      <w:r w:rsidR="00DF1DB5" w:rsidRPr="00285B54">
        <w:rPr>
          <w:rFonts w:ascii="Times New Roman" w:hAnsi="Times New Roman" w:cs="Times New Roman"/>
        </w:rPr>
        <w:t>.</w:t>
      </w:r>
      <w:r w:rsidR="007F73A4" w:rsidRPr="00285B54">
        <w:rPr>
          <w:rFonts w:ascii="Times New Roman" w:hAnsi="Times New Roman" w:cs="Times New Roman"/>
        </w:rPr>
        <w:t xml:space="preserve"> </w:t>
      </w:r>
      <w:r w:rsidR="00260229" w:rsidRPr="00285B54">
        <w:rPr>
          <w:rFonts w:ascii="Times New Roman" w:hAnsi="Times New Roman" w:cs="Times New Roman"/>
        </w:rPr>
        <w:t>L</w:t>
      </w:r>
      <w:r w:rsidR="00DF1DB5" w:rsidRPr="00285B54">
        <w:rPr>
          <w:rFonts w:ascii="Times New Roman" w:hAnsi="Times New Roman" w:cs="Times New Roman"/>
        </w:rPr>
        <w:t>as competencias genéricas se caracterizan por</w:t>
      </w:r>
      <w:r w:rsidR="007F73A4" w:rsidRPr="00285B54">
        <w:rPr>
          <w:rFonts w:ascii="Times New Roman" w:hAnsi="Times New Roman" w:cs="Times New Roman"/>
        </w:rPr>
        <w:t xml:space="preserve"> </w:t>
      </w:r>
      <w:r w:rsidR="004870D1" w:rsidRPr="00285B54">
        <w:rPr>
          <w:rFonts w:ascii="Times New Roman" w:hAnsi="Times New Roman" w:cs="Times New Roman"/>
        </w:rPr>
        <w:t>“</w:t>
      </w:r>
      <w:r w:rsidR="007F73A4" w:rsidRPr="00285B54">
        <w:rPr>
          <w:rFonts w:ascii="Times New Roman" w:hAnsi="Times New Roman" w:cs="Times New Roman"/>
        </w:rPr>
        <w:t>aumentar</w:t>
      </w:r>
      <w:r w:rsidR="00DF1DB5" w:rsidRPr="00285B54">
        <w:rPr>
          <w:rFonts w:ascii="Times New Roman" w:hAnsi="Times New Roman" w:cs="Times New Roman"/>
        </w:rPr>
        <w:t xml:space="preserve"> las posibilidades de empleabilidad, al permitirle a las personas cambiar </w:t>
      </w:r>
      <w:r w:rsidR="007F73A4" w:rsidRPr="00285B54">
        <w:rPr>
          <w:rFonts w:ascii="Times New Roman" w:hAnsi="Times New Roman" w:cs="Times New Roman"/>
        </w:rPr>
        <w:t>fácilmente de un trabajo a otro,</w:t>
      </w:r>
      <w:r w:rsidR="00DF1DB5" w:rsidRPr="00285B54">
        <w:rPr>
          <w:rFonts w:ascii="Times New Roman" w:hAnsi="Times New Roman" w:cs="Times New Roman"/>
        </w:rPr>
        <w:t xml:space="preserve"> </w:t>
      </w:r>
      <w:r w:rsidR="007F73A4" w:rsidRPr="00285B54">
        <w:rPr>
          <w:rFonts w:ascii="Times New Roman" w:hAnsi="Times New Roman" w:cs="Times New Roman"/>
        </w:rPr>
        <w:t>favorecer</w:t>
      </w:r>
      <w:r w:rsidR="00DF1DB5" w:rsidRPr="00285B54">
        <w:rPr>
          <w:rFonts w:ascii="Times New Roman" w:hAnsi="Times New Roman" w:cs="Times New Roman"/>
        </w:rPr>
        <w:t xml:space="preserve"> la gestión, consecu</w:t>
      </w:r>
      <w:r w:rsidR="007F73A4" w:rsidRPr="00285B54">
        <w:rPr>
          <w:rFonts w:ascii="Times New Roman" w:hAnsi="Times New Roman" w:cs="Times New Roman"/>
        </w:rPr>
        <w:t>ción y conservación del empleo, permitir</w:t>
      </w:r>
      <w:r w:rsidR="00DF1DB5" w:rsidRPr="00285B54">
        <w:rPr>
          <w:rFonts w:ascii="Times New Roman" w:hAnsi="Times New Roman" w:cs="Times New Roman"/>
        </w:rPr>
        <w:t xml:space="preserve"> la adaptación a diferentes entornos laborales, requisito esencial para afrontar los constantes cambios en el trabajo dados por la competencia, la crisi</w:t>
      </w:r>
      <w:r w:rsidR="007F73A4" w:rsidRPr="00285B54">
        <w:rPr>
          <w:rFonts w:ascii="Times New Roman" w:hAnsi="Times New Roman" w:cs="Times New Roman"/>
        </w:rPr>
        <w:t>s económica y la globalización que n</w:t>
      </w:r>
      <w:r w:rsidR="00DF1DB5" w:rsidRPr="00285B54">
        <w:rPr>
          <w:rFonts w:ascii="Times New Roman" w:hAnsi="Times New Roman" w:cs="Times New Roman"/>
        </w:rPr>
        <w:t>o están ligadas</w:t>
      </w:r>
      <w:r w:rsidR="007F73A4" w:rsidRPr="00285B54">
        <w:rPr>
          <w:rFonts w:ascii="Times New Roman" w:hAnsi="Times New Roman" w:cs="Times New Roman"/>
        </w:rPr>
        <w:t xml:space="preserve"> a una ocupación en particular, s</w:t>
      </w:r>
      <w:r w:rsidR="00DF1DB5" w:rsidRPr="00285B54">
        <w:rPr>
          <w:rFonts w:ascii="Times New Roman" w:hAnsi="Times New Roman" w:cs="Times New Roman"/>
        </w:rPr>
        <w:t>e adquieren mediante procesos sistemát</w:t>
      </w:r>
      <w:r w:rsidR="007F73A4" w:rsidRPr="00285B54">
        <w:rPr>
          <w:rFonts w:ascii="Times New Roman" w:hAnsi="Times New Roman" w:cs="Times New Roman"/>
        </w:rPr>
        <w:t>icos de enseñanza y aprendizaje</w:t>
      </w:r>
      <w:r w:rsidR="00DF1DB5" w:rsidRPr="00285B54">
        <w:rPr>
          <w:rFonts w:ascii="Times New Roman" w:hAnsi="Times New Roman" w:cs="Times New Roman"/>
        </w:rPr>
        <w:t xml:space="preserve"> y </w:t>
      </w:r>
      <w:r w:rsidR="007F73A4" w:rsidRPr="00285B54">
        <w:rPr>
          <w:rFonts w:ascii="Times New Roman" w:hAnsi="Times New Roman" w:cs="Times New Roman"/>
        </w:rPr>
        <w:t>s</w:t>
      </w:r>
      <w:r w:rsidR="00DF1DB5" w:rsidRPr="00285B54">
        <w:rPr>
          <w:rFonts w:ascii="Times New Roman" w:hAnsi="Times New Roman" w:cs="Times New Roman"/>
        </w:rPr>
        <w:t>u adquisición y desempeño puede evaluarse de manera rigurosa”</w:t>
      </w:r>
      <w:r w:rsidR="007F73A4" w:rsidRPr="00285B54">
        <w:rPr>
          <w:rFonts w:ascii="Times New Roman" w:hAnsi="Times New Roman" w:cs="Times New Roman"/>
        </w:rPr>
        <w:t xml:space="preserve"> (Tobón, 2005)</w:t>
      </w:r>
      <w:r w:rsidR="004870D1" w:rsidRPr="00285B54">
        <w:rPr>
          <w:rFonts w:ascii="Times New Roman" w:hAnsi="Times New Roman" w:cs="Times New Roman"/>
        </w:rPr>
        <w:t xml:space="preserve"> (p.90). </w:t>
      </w:r>
    </w:p>
    <w:p w14:paraId="537D2088" w14:textId="77777777" w:rsidR="00285B54" w:rsidRDefault="00285B54" w:rsidP="00285B54">
      <w:pPr>
        <w:ind w:firstLine="735"/>
        <w:jc w:val="both"/>
        <w:rPr>
          <w:rFonts w:ascii="Times New Roman" w:hAnsi="Times New Roman" w:cs="Times New Roman"/>
        </w:rPr>
      </w:pPr>
    </w:p>
    <w:p w14:paraId="4366E3A0" w14:textId="44138A0C" w:rsidR="00DF1DB5" w:rsidRDefault="00DF1DB5" w:rsidP="00285B54">
      <w:pPr>
        <w:ind w:firstLine="735"/>
        <w:jc w:val="both"/>
        <w:rPr>
          <w:rFonts w:ascii="Times New Roman" w:hAnsi="Times New Roman" w:cs="Times New Roman"/>
        </w:rPr>
      </w:pPr>
      <w:r w:rsidRPr="00285B54">
        <w:rPr>
          <w:rFonts w:ascii="Times New Roman" w:hAnsi="Times New Roman" w:cs="Times New Roman"/>
        </w:rPr>
        <w:t>Entre estas competencias se distinguen tres, según</w:t>
      </w:r>
      <w:r w:rsidR="00260229" w:rsidRPr="00285B54">
        <w:rPr>
          <w:rFonts w:ascii="Times New Roman" w:hAnsi="Times New Roman" w:cs="Times New Roman"/>
        </w:rPr>
        <w:t xml:space="preserve"> </w:t>
      </w:r>
      <w:sdt>
        <w:sdtPr>
          <w:rPr>
            <w:rFonts w:ascii="Times New Roman" w:hAnsi="Times New Roman" w:cs="Times New Roman"/>
          </w:rPr>
          <w:id w:val="1065601467"/>
          <w:citation/>
        </w:sdtPr>
        <w:sdtEndPr/>
        <w:sdtContent>
          <w:r w:rsidR="00260229" w:rsidRPr="00285B54">
            <w:rPr>
              <w:rFonts w:ascii="Times New Roman" w:hAnsi="Times New Roman" w:cs="Times New Roman"/>
            </w:rPr>
            <w:fldChar w:fldCharType="begin"/>
          </w:r>
          <w:r w:rsidR="00260229" w:rsidRPr="00285B54">
            <w:rPr>
              <w:rFonts w:ascii="Times New Roman" w:hAnsi="Times New Roman" w:cs="Times New Roman"/>
              <w:lang w:val="es-ES"/>
            </w:rPr>
            <w:instrText xml:space="preserve"> CITATION Vil07 \l 3082 </w:instrText>
          </w:r>
          <w:r w:rsidR="00260229" w:rsidRPr="00285B54">
            <w:rPr>
              <w:rFonts w:ascii="Times New Roman" w:hAnsi="Times New Roman" w:cs="Times New Roman"/>
            </w:rPr>
            <w:fldChar w:fldCharType="separate"/>
          </w:r>
          <w:r w:rsidR="000F77C2" w:rsidRPr="000F77C2">
            <w:rPr>
              <w:rFonts w:ascii="Times New Roman" w:hAnsi="Times New Roman" w:cs="Times New Roman"/>
              <w:noProof/>
              <w:lang w:val="es-ES"/>
            </w:rPr>
            <w:t>(Villa, 2007)</w:t>
          </w:r>
          <w:r w:rsidR="00260229" w:rsidRPr="00285B54">
            <w:rPr>
              <w:rFonts w:ascii="Times New Roman" w:hAnsi="Times New Roman" w:cs="Times New Roman"/>
            </w:rPr>
            <w:fldChar w:fldCharType="end"/>
          </w:r>
        </w:sdtContent>
      </w:sdt>
      <w:r w:rsidRPr="00285B54">
        <w:rPr>
          <w:rFonts w:ascii="Times New Roman" w:hAnsi="Times New Roman" w:cs="Times New Roman"/>
        </w:rPr>
        <w:t xml:space="preserve">: </w:t>
      </w:r>
    </w:p>
    <w:p w14:paraId="337DE96A" w14:textId="77777777" w:rsidR="00285B54" w:rsidRPr="00285B54" w:rsidRDefault="00285B54" w:rsidP="00285B54">
      <w:pPr>
        <w:ind w:firstLine="735"/>
        <w:jc w:val="both"/>
        <w:rPr>
          <w:rFonts w:ascii="Times New Roman" w:hAnsi="Times New Roman" w:cs="Times New Roman"/>
        </w:rPr>
      </w:pPr>
    </w:p>
    <w:p w14:paraId="5D373E00" w14:textId="77777777" w:rsidR="00DF1DB5" w:rsidRPr="00285B54" w:rsidRDefault="00DF1DB5" w:rsidP="00285B54">
      <w:pPr>
        <w:numPr>
          <w:ilvl w:val="1"/>
          <w:numId w:val="6"/>
        </w:numPr>
        <w:jc w:val="both"/>
        <w:rPr>
          <w:rFonts w:ascii="Times New Roman" w:hAnsi="Times New Roman" w:cs="Times New Roman"/>
        </w:rPr>
      </w:pPr>
      <w:r w:rsidRPr="00285B54">
        <w:rPr>
          <w:rFonts w:ascii="Times New Roman" w:hAnsi="Times New Roman" w:cs="Times New Roman"/>
        </w:rPr>
        <w:t>Instrumentales: suponen una combinación de habilidades manuales y capacidades cognitivas; incluyen habilidades artesanales y lingüísticas, destreza física, comprensión cognitiva, etc.</w:t>
      </w:r>
    </w:p>
    <w:p w14:paraId="2B526DC7" w14:textId="77777777" w:rsidR="00DF1DB5" w:rsidRPr="00285B54" w:rsidRDefault="00DF1DB5" w:rsidP="00285B54">
      <w:pPr>
        <w:numPr>
          <w:ilvl w:val="1"/>
          <w:numId w:val="6"/>
        </w:numPr>
        <w:jc w:val="both"/>
        <w:rPr>
          <w:rFonts w:ascii="Times New Roman" w:hAnsi="Times New Roman" w:cs="Times New Roman"/>
        </w:rPr>
      </w:pPr>
      <w:r w:rsidRPr="00285B54">
        <w:rPr>
          <w:rFonts w:ascii="Times New Roman" w:hAnsi="Times New Roman" w:cs="Times New Roman"/>
        </w:rPr>
        <w:lastRenderedPageBreak/>
        <w:t xml:space="preserve">Interpersonales: se relacionan con la habilidad de expresar los propios sentimientos y aceptar los de los demás; posibilitan la colaboración en propósitos comunes; implican la actuación generosa y la comprensión para con los otros, lo que supone el conocimiento previo de uno mismo </w:t>
      </w:r>
    </w:p>
    <w:p w14:paraId="144A34BA" w14:textId="77777777" w:rsidR="00DF1DB5" w:rsidRPr="008E41B2" w:rsidRDefault="00DF1DB5" w:rsidP="00285B54">
      <w:pPr>
        <w:numPr>
          <w:ilvl w:val="1"/>
          <w:numId w:val="6"/>
        </w:numPr>
        <w:jc w:val="both"/>
        <w:rPr>
          <w:rFonts w:ascii="Times New Roman" w:hAnsi="Times New Roman" w:cs="Times New Roman"/>
        </w:rPr>
      </w:pPr>
      <w:r w:rsidRPr="008E41B2">
        <w:rPr>
          <w:rFonts w:ascii="Times New Roman" w:hAnsi="Times New Roman" w:cs="Times New Roman"/>
        </w:rPr>
        <w:t>Sistémicas: requieren una combinación de imaginación, sensibilidad y habilidad que permiten ver cómo se relacionan y conjugan las partes de un todo.</w:t>
      </w:r>
    </w:p>
    <w:p w14:paraId="2747B17C" w14:textId="77777777" w:rsidR="00285B54" w:rsidRPr="008E41B2" w:rsidRDefault="00285B54" w:rsidP="00285B54">
      <w:pPr>
        <w:ind w:firstLine="708"/>
        <w:jc w:val="both"/>
        <w:rPr>
          <w:rFonts w:ascii="Times New Roman" w:hAnsi="Times New Roman" w:cs="Times New Roman"/>
        </w:rPr>
      </w:pPr>
    </w:p>
    <w:p w14:paraId="06B8CDF6" w14:textId="112142FC" w:rsidR="00285B54" w:rsidRPr="008E41B2" w:rsidRDefault="004870D1" w:rsidP="00C94479">
      <w:pPr>
        <w:ind w:firstLine="708"/>
        <w:jc w:val="both"/>
        <w:rPr>
          <w:rFonts w:ascii="Times New Roman" w:hAnsi="Times New Roman" w:cs="Times New Roman"/>
        </w:rPr>
      </w:pPr>
      <w:r w:rsidRPr="008E41B2">
        <w:rPr>
          <w:rFonts w:ascii="Times New Roman" w:hAnsi="Times New Roman" w:cs="Times New Roman"/>
        </w:rPr>
        <w:t>Adicionalmente, complementando el marco de competencias genéricas, las c</w:t>
      </w:r>
      <w:r w:rsidR="00DF1DB5" w:rsidRPr="008E41B2">
        <w:rPr>
          <w:rFonts w:ascii="Times New Roman" w:hAnsi="Times New Roman" w:cs="Times New Roman"/>
        </w:rPr>
        <w:t>ompetencias específicas</w:t>
      </w:r>
      <w:r w:rsidRPr="008E41B2">
        <w:rPr>
          <w:rFonts w:ascii="Times New Roman" w:hAnsi="Times New Roman" w:cs="Times New Roman"/>
        </w:rPr>
        <w:t xml:space="preserve"> son </w:t>
      </w:r>
      <w:r w:rsidR="00DF1DB5" w:rsidRPr="008E41B2">
        <w:rPr>
          <w:rFonts w:ascii="Times New Roman" w:hAnsi="Times New Roman" w:cs="Times New Roman"/>
        </w:rPr>
        <w:t xml:space="preserve">aquellas que son propias de una determinada ocupación o profesión. Tienen un alto grado de especialización y son específicas a una determinada labor. </w:t>
      </w:r>
    </w:p>
    <w:p w14:paraId="4EC91FBC" w14:textId="2A9BFDAC" w:rsidR="00A32A33" w:rsidRPr="008E41B2" w:rsidRDefault="00285B54" w:rsidP="00A32A33">
      <w:pPr>
        <w:pStyle w:val="NormalWeb"/>
        <w:jc w:val="both"/>
        <w:rPr>
          <w:lang w:val="es-ES"/>
        </w:rPr>
      </w:pPr>
      <w:r w:rsidRPr="008E41B2">
        <w:tab/>
      </w:r>
      <w:r w:rsidR="004870D1" w:rsidRPr="008E41B2">
        <w:t>Sumado a lo anterior</w:t>
      </w:r>
      <w:r w:rsidRPr="008E41B2">
        <w:t>,</w:t>
      </w:r>
      <w:r w:rsidR="004870D1" w:rsidRPr="008E41B2">
        <w:t xml:space="preserve"> </w:t>
      </w:r>
      <w:r w:rsidR="004870D1" w:rsidRPr="008E41B2">
        <w:rPr>
          <w:lang w:val="es-ES"/>
        </w:rPr>
        <w:t>l</w:t>
      </w:r>
      <w:r w:rsidR="00DF1DB5" w:rsidRPr="008E41B2">
        <w:rPr>
          <w:lang w:val="es-ES"/>
        </w:rPr>
        <w:t xml:space="preserve">a educación basada en competencias propone que el diseño curricular se elabore a partir de la descripción del perfil profesional, en donde </w:t>
      </w:r>
      <w:r w:rsidR="00DF1DB5" w:rsidRPr="008E41B2">
        <w:t xml:space="preserve">las competencias emergen como un principio orientador que permite identificar el tipo de conocimientos y habilidades que pueden ser apropiados para objetivos específicos. </w:t>
      </w:r>
      <w:r w:rsidR="00236C3A" w:rsidRPr="008E41B2">
        <w:rPr>
          <w:lang w:val="es-ES"/>
        </w:rPr>
        <w:t xml:space="preserve">En el contexto policial, </w:t>
      </w:r>
      <w:r w:rsidR="00402390" w:rsidRPr="008E41B2">
        <w:rPr>
          <w:lang w:val="es-ES"/>
        </w:rPr>
        <w:t>el perfil profesional</w:t>
      </w:r>
      <w:r w:rsidR="00236C3A" w:rsidRPr="008E41B2">
        <w:rPr>
          <w:lang w:val="es-ES"/>
        </w:rPr>
        <w:t xml:space="preserve"> responde </w:t>
      </w:r>
      <w:r w:rsidR="000370D1" w:rsidRPr="008E41B2">
        <w:rPr>
          <w:lang w:val="es-ES"/>
        </w:rPr>
        <w:t xml:space="preserve">a </w:t>
      </w:r>
      <w:r w:rsidR="00402390" w:rsidRPr="008E41B2">
        <w:rPr>
          <w:lang w:val="es-ES"/>
        </w:rPr>
        <w:t xml:space="preserve">un perfil institucional, específicamente a </w:t>
      </w:r>
      <w:r w:rsidR="000370D1" w:rsidRPr="008E41B2">
        <w:rPr>
          <w:lang w:val="es-ES"/>
        </w:rPr>
        <w:t>los modelos de policía y al</w:t>
      </w:r>
      <w:r w:rsidR="00236C3A" w:rsidRPr="008E41B2">
        <w:rPr>
          <w:lang w:val="es-ES"/>
        </w:rPr>
        <w:t xml:space="preserve"> contexto sociocultural y político de cada país</w:t>
      </w:r>
      <w:r w:rsidR="000370D1" w:rsidRPr="008E41B2">
        <w:rPr>
          <w:lang w:val="es-ES"/>
        </w:rPr>
        <w:t xml:space="preserve">. </w:t>
      </w:r>
      <w:r w:rsidR="00D557F7" w:rsidRPr="008E41B2">
        <w:rPr>
          <w:lang w:val="es-ES"/>
        </w:rPr>
        <w:t>Desde esta perspectiva</w:t>
      </w:r>
      <w:r w:rsidR="00C020CB" w:rsidRPr="008E41B2">
        <w:rPr>
          <w:lang w:val="es-ES"/>
        </w:rPr>
        <w:t xml:space="preserve">, frente a los modelos de </w:t>
      </w:r>
      <w:r w:rsidR="00D32D99" w:rsidRPr="008E41B2">
        <w:rPr>
          <w:lang w:val="es-ES"/>
        </w:rPr>
        <w:t>policía es necesario identificar los elementos que los definen</w:t>
      </w:r>
      <w:r w:rsidR="00D557F7" w:rsidRPr="008E41B2">
        <w:rPr>
          <w:lang w:val="es-ES"/>
        </w:rPr>
        <w:t xml:space="preserve">, </w:t>
      </w:r>
      <w:r w:rsidR="00D32D99" w:rsidRPr="008E41B2">
        <w:rPr>
          <w:lang w:val="es-ES"/>
        </w:rPr>
        <w:t xml:space="preserve">fundamentan (legitimación) y su finalidad (misión), </w:t>
      </w:r>
      <w:sdt>
        <w:sdtPr>
          <w:rPr>
            <w:lang w:val="es-ES"/>
          </w:rPr>
          <w:id w:val="-997641703"/>
          <w:citation/>
        </w:sdtPr>
        <w:sdtEndPr/>
        <w:sdtContent>
          <w:r w:rsidR="00D32D99" w:rsidRPr="008E41B2">
            <w:rPr>
              <w:lang w:val="es-ES"/>
            </w:rPr>
            <w:fldChar w:fldCharType="begin"/>
          </w:r>
          <w:r w:rsidR="00D32D99" w:rsidRPr="008E41B2">
            <w:rPr>
              <w:lang w:val="es-ES"/>
            </w:rPr>
            <w:instrText xml:space="preserve">CITATION Las15 \l 3082 </w:instrText>
          </w:r>
          <w:r w:rsidR="00D32D99" w:rsidRPr="008E41B2">
            <w:rPr>
              <w:lang w:val="es-ES"/>
            </w:rPr>
            <w:fldChar w:fldCharType="separate"/>
          </w:r>
          <w:r w:rsidR="000F77C2">
            <w:rPr>
              <w:noProof/>
              <w:lang w:val="es-ES"/>
            </w:rPr>
            <w:t>(Guillen, 2015)</w:t>
          </w:r>
          <w:r w:rsidR="00D32D99" w:rsidRPr="008E41B2">
            <w:rPr>
              <w:lang w:val="es-ES"/>
            </w:rPr>
            <w:fldChar w:fldCharType="end"/>
          </w:r>
        </w:sdtContent>
      </w:sdt>
      <w:r w:rsidR="00852216" w:rsidRPr="008E41B2">
        <w:rPr>
          <w:lang w:val="es-ES"/>
        </w:rPr>
        <w:t>;</w:t>
      </w:r>
      <w:r w:rsidR="00A32A33" w:rsidRPr="008E41B2">
        <w:rPr>
          <w:lang w:val="es-ES"/>
        </w:rPr>
        <w:t xml:space="preserve"> </w:t>
      </w:r>
      <w:r w:rsidR="00852216" w:rsidRPr="008E41B2">
        <w:rPr>
          <w:lang w:val="es-ES"/>
        </w:rPr>
        <w:t>e</w:t>
      </w:r>
      <w:r w:rsidR="00FF2681" w:rsidRPr="008E41B2">
        <w:rPr>
          <w:lang w:val="es-ES"/>
        </w:rPr>
        <w:t>ste autor</w:t>
      </w:r>
      <w:r w:rsidR="00760BFF" w:rsidRPr="008E41B2">
        <w:rPr>
          <w:lang w:val="es-ES"/>
        </w:rPr>
        <w:t xml:space="preserve"> </w:t>
      </w:r>
      <w:r w:rsidR="00FF2681" w:rsidRPr="008E41B2">
        <w:rPr>
          <w:lang w:val="es-ES"/>
        </w:rPr>
        <w:t>propone</w:t>
      </w:r>
      <w:r w:rsidR="00760BFF" w:rsidRPr="008E41B2">
        <w:rPr>
          <w:lang w:val="es-ES"/>
        </w:rPr>
        <w:t xml:space="preserve"> tres modelos policiales: </w:t>
      </w:r>
    </w:p>
    <w:p w14:paraId="6D5EE2F0" w14:textId="23093BE8" w:rsidR="00A32A33" w:rsidRPr="008E41B2" w:rsidRDefault="00A32A33" w:rsidP="00A32A33">
      <w:pPr>
        <w:pStyle w:val="NormalWeb"/>
        <w:numPr>
          <w:ilvl w:val="0"/>
          <w:numId w:val="6"/>
        </w:numPr>
        <w:spacing w:before="0" w:beforeAutospacing="0" w:after="0" w:afterAutospacing="0"/>
        <w:ind w:left="1094"/>
        <w:jc w:val="both"/>
        <w:rPr>
          <w:lang w:val="es-ES_tradnl"/>
        </w:rPr>
      </w:pPr>
      <w:r w:rsidRPr="008E41B2">
        <w:rPr>
          <w:lang w:val="es-ES_tradnl"/>
        </w:rPr>
        <w:t>U</w:t>
      </w:r>
      <w:r w:rsidR="00760BFF" w:rsidRPr="008E41B2">
        <w:rPr>
          <w:lang w:val="es-ES_tradnl"/>
        </w:rPr>
        <w:t>n primer modelo es el “gubernativo”</w:t>
      </w:r>
      <w:r w:rsidR="003A5E26" w:rsidRPr="008E41B2">
        <w:rPr>
          <w:lang w:val="es-ES_tradnl"/>
        </w:rPr>
        <w:t>,</w:t>
      </w:r>
      <w:r w:rsidR="002B372A" w:rsidRPr="008E41B2">
        <w:rPr>
          <w:lang w:val="es-ES_tradnl"/>
        </w:rPr>
        <w:t xml:space="preserve"> en el que el cuerpo de policía actúa con dependencia directa del Gobierno</w:t>
      </w:r>
      <w:r w:rsidR="003A5E26" w:rsidRPr="008E41B2">
        <w:rPr>
          <w:lang w:val="es-ES_tradnl"/>
        </w:rPr>
        <w:t>, qu</w:t>
      </w:r>
      <w:r w:rsidR="0019436B" w:rsidRPr="008E41B2">
        <w:rPr>
          <w:lang w:val="es-ES_tradnl"/>
        </w:rPr>
        <w:t>ien</w:t>
      </w:r>
      <w:r w:rsidR="003A5E26" w:rsidRPr="008E41B2">
        <w:rPr>
          <w:lang w:val="es-ES_tradnl"/>
        </w:rPr>
        <w:t xml:space="preserve"> es el que le da las ordenes de actuación y ante el cual responden los integrantes de la organización policial, cuya finalidad esencial es el mantenimiento y la protección del orden político.</w:t>
      </w:r>
      <w:r w:rsidR="007775AF" w:rsidRPr="008E41B2">
        <w:rPr>
          <w:lang w:val="es-ES_tradnl"/>
        </w:rPr>
        <w:t xml:space="preserve"> Dentro de las princip</w:t>
      </w:r>
      <w:r w:rsidR="00225150" w:rsidRPr="008E41B2">
        <w:rPr>
          <w:lang w:val="es-ES_tradnl"/>
        </w:rPr>
        <w:t>a</w:t>
      </w:r>
      <w:r w:rsidR="007775AF" w:rsidRPr="008E41B2">
        <w:rPr>
          <w:lang w:val="es-ES_tradnl"/>
        </w:rPr>
        <w:t xml:space="preserve">les características del servicio de policía </w:t>
      </w:r>
      <w:r w:rsidR="0019436B" w:rsidRPr="008E41B2">
        <w:rPr>
          <w:lang w:val="es-ES_tradnl"/>
        </w:rPr>
        <w:t xml:space="preserve">están: su </w:t>
      </w:r>
      <w:r w:rsidR="002F2BAC" w:rsidRPr="008E41B2">
        <w:rPr>
          <w:lang w:val="es-ES_tradnl"/>
        </w:rPr>
        <w:t>carácter centralizado</w:t>
      </w:r>
      <w:r w:rsidR="00E94C74" w:rsidRPr="008E41B2">
        <w:rPr>
          <w:lang w:val="es-ES_tradnl"/>
        </w:rPr>
        <w:t xml:space="preserve"> y jerárquico</w:t>
      </w:r>
      <w:r w:rsidR="002F2BAC" w:rsidRPr="008E41B2">
        <w:rPr>
          <w:lang w:val="es-ES_tradnl"/>
        </w:rPr>
        <w:t xml:space="preserve">, </w:t>
      </w:r>
      <w:r w:rsidR="0019436B" w:rsidRPr="008E41B2">
        <w:rPr>
          <w:lang w:val="es-ES_tradnl"/>
        </w:rPr>
        <w:t>el</w:t>
      </w:r>
      <w:r w:rsidR="002F2BAC" w:rsidRPr="008E41B2">
        <w:rPr>
          <w:lang w:val="es-ES_tradnl"/>
        </w:rPr>
        <w:t xml:space="preserve"> ejerc</w:t>
      </w:r>
      <w:r w:rsidR="0019436B" w:rsidRPr="008E41B2">
        <w:rPr>
          <w:lang w:val="es-ES_tradnl"/>
        </w:rPr>
        <w:t>icio</w:t>
      </w:r>
      <w:r w:rsidR="002F2BAC" w:rsidRPr="008E41B2">
        <w:rPr>
          <w:lang w:val="es-ES_tradnl"/>
        </w:rPr>
        <w:t xml:space="preserve"> el poder coactivo del Estado para aplicar la ley, </w:t>
      </w:r>
      <w:r w:rsidR="0019436B" w:rsidRPr="008E41B2">
        <w:rPr>
          <w:lang w:val="es-ES_tradnl"/>
        </w:rPr>
        <w:t>la</w:t>
      </w:r>
      <w:r w:rsidR="00225150" w:rsidRPr="008E41B2">
        <w:rPr>
          <w:lang w:val="es-ES_tradnl"/>
        </w:rPr>
        <w:t xml:space="preserve"> protección de los derechos y libertades de los ciudadanos, </w:t>
      </w:r>
      <w:r w:rsidR="0019436B" w:rsidRPr="008E41B2">
        <w:rPr>
          <w:lang w:val="es-ES_tradnl"/>
        </w:rPr>
        <w:t>su aplicación en</w:t>
      </w:r>
      <w:r w:rsidR="00225150" w:rsidRPr="008E41B2">
        <w:rPr>
          <w:lang w:val="es-ES_tradnl"/>
        </w:rPr>
        <w:t xml:space="preserve"> sistemas no demasiado </w:t>
      </w:r>
      <w:r w:rsidR="0019436B" w:rsidRPr="008E41B2">
        <w:rPr>
          <w:lang w:val="es-ES_tradnl"/>
        </w:rPr>
        <w:t>democráticos</w:t>
      </w:r>
      <w:r w:rsidR="00225150" w:rsidRPr="008E41B2">
        <w:rPr>
          <w:lang w:val="es-ES_tradnl"/>
        </w:rPr>
        <w:t xml:space="preserve">, </w:t>
      </w:r>
      <w:r w:rsidR="00F319C9" w:rsidRPr="008E41B2">
        <w:rPr>
          <w:lang w:val="es-ES_tradnl"/>
        </w:rPr>
        <w:t>el</w:t>
      </w:r>
      <w:r w:rsidR="00225150" w:rsidRPr="008E41B2">
        <w:rPr>
          <w:lang w:val="es-ES_tradnl"/>
        </w:rPr>
        <w:t xml:space="preserve"> uso de la fuerza con mucha margen de </w:t>
      </w:r>
      <w:r w:rsidR="00F319C9" w:rsidRPr="008E41B2">
        <w:rPr>
          <w:lang w:val="es-ES_tradnl"/>
        </w:rPr>
        <w:t>discreción</w:t>
      </w:r>
      <w:r w:rsidR="00225150" w:rsidRPr="008E41B2">
        <w:rPr>
          <w:lang w:val="es-ES_tradnl"/>
        </w:rPr>
        <w:t xml:space="preserve"> por parte del gobierno, </w:t>
      </w:r>
      <w:r w:rsidR="00F319C9" w:rsidRPr="008E41B2">
        <w:rPr>
          <w:lang w:val="es-ES_tradnl"/>
        </w:rPr>
        <w:t>su</w:t>
      </w:r>
      <w:r w:rsidR="009D20AF" w:rsidRPr="008E41B2">
        <w:rPr>
          <w:lang w:val="es-ES_tradnl"/>
        </w:rPr>
        <w:t xml:space="preserve"> fundamento e</w:t>
      </w:r>
      <w:r w:rsidR="00F319C9" w:rsidRPr="008E41B2">
        <w:rPr>
          <w:lang w:val="es-ES_tradnl"/>
        </w:rPr>
        <w:t>n e</w:t>
      </w:r>
      <w:r w:rsidR="00012E67" w:rsidRPr="008E41B2">
        <w:rPr>
          <w:lang w:val="es-ES_tradnl"/>
        </w:rPr>
        <w:t>l</w:t>
      </w:r>
      <w:r w:rsidR="009D20AF" w:rsidRPr="008E41B2">
        <w:rPr>
          <w:lang w:val="es-ES_tradnl"/>
        </w:rPr>
        <w:t xml:space="preserve"> </w:t>
      </w:r>
      <w:r w:rsidR="00F319C9" w:rsidRPr="008E41B2">
        <w:rPr>
          <w:lang w:val="es-ES_tradnl"/>
        </w:rPr>
        <w:t>mantenimiento</w:t>
      </w:r>
      <w:r w:rsidR="009D20AF" w:rsidRPr="008E41B2">
        <w:rPr>
          <w:lang w:val="es-ES_tradnl"/>
        </w:rPr>
        <w:t xml:space="preserve"> del orden público</w:t>
      </w:r>
      <w:r w:rsidR="00F319C9" w:rsidRPr="008E41B2">
        <w:rPr>
          <w:lang w:val="es-ES_tradnl"/>
        </w:rPr>
        <w:t>,</w:t>
      </w:r>
      <w:r w:rsidR="00012E67" w:rsidRPr="008E41B2">
        <w:rPr>
          <w:lang w:val="es-ES_tradnl"/>
        </w:rPr>
        <w:t xml:space="preserve"> </w:t>
      </w:r>
      <w:r w:rsidR="00F319C9" w:rsidRPr="008E41B2">
        <w:rPr>
          <w:lang w:val="es-ES_tradnl"/>
        </w:rPr>
        <w:t xml:space="preserve">su </w:t>
      </w:r>
      <w:r w:rsidR="00DE16A2" w:rsidRPr="008E41B2">
        <w:rPr>
          <w:lang w:val="es-ES_tradnl"/>
        </w:rPr>
        <w:t>método de trabajo es la patrulla policial uniformada para mantener orden público</w:t>
      </w:r>
      <w:r w:rsidR="00F319C9" w:rsidRPr="008E41B2">
        <w:rPr>
          <w:lang w:val="es-ES_tradnl"/>
        </w:rPr>
        <w:t>.  Por lo tanto, se</w:t>
      </w:r>
      <w:r w:rsidR="00DE16A2" w:rsidRPr="008E41B2">
        <w:rPr>
          <w:lang w:val="es-ES_tradnl"/>
        </w:rPr>
        <w:t xml:space="preserve"> trata de un modelo reactivo, vigilante y excesivamente obsesionado con el mantenim</w:t>
      </w:r>
      <w:r w:rsidR="008247A2" w:rsidRPr="008E41B2">
        <w:rPr>
          <w:lang w:val="es-ES_tradnl"/>
        </w:rPr>
        <w:t>i</w:t>
      </w:r>
      <w:r w:rsidR="00DE16A2" w:rsidRPr="008E41B2">
        <w:rPr>
          <w:lang w:val="es-ES_tradnl"/>
        </w:rPr>
        <w:t>ento el sistema pol</w:t>
      </w:r>
      <w:r w:rsidR="008247A2" w:rsidRPr="008E41B2">
        <w:rPr>
          <w:lang w:val="es-ES_tradnl"/>
        </w:rPr>
        <w:t>í</w:t>
      </w:r>
      <w:r w:rsidR="00DE16A2" w:rsidRPr="008E41B2">
        <w:rPr>
          <w:lang w:val="es-ES_tradnl"/>
        </w:rPr>
        <w:t>tico</w:t>
      </w:r>
      <w:r w:rsidRPr="008E41B2">
        <w:rPr>
          <w:lang w:val="es-ES_tradnl"/>
        </w:rPr>
        <w:t>.</w:t>
      </w:r>
    </w:p>
    <w:p w14:paraId="41FD984B" w14:textId="77777777" w:rsidR="00A32A33" w:rsidRPr="008E41B2" w:rsidRDefault="00A32A33" w:rsidP="00A32A33">
      <w:pPr>
        <w:pStyle w:val="NormalWeb"/>
        <w:spacing w:before="0" w:beforeAutospacing="0" w:after="0" w:afterAutospacing="0"/>
        <w:ind w:left="1094"/>
        <w:jc w:val="both"/>
        <w:rPr>
          <w:lang w:val="es-ES_tradnl"/>
        </w:rPr>
      </w:pPr>
    </w:p>
    <w:p w14:paraId="1E254A08" w14:textId="0B47DE3B" w:rsidR="00DE53A3" w:rsidRPr="008E41B2" w:rsidRDefault="00A90595" w:rsidP="00A32A33">
      <w:pPr>
        <w:pStyle w:val="NormalWeb"/>
        <w:numPr>
          <w:ilvl w:val="0"/>
          <w:numId w:val="6"/>
        </w:numPr>
        <w:spacing w:before="0" w:beforeAutospacing="0" w:after="0" w:afterAutospacing="0"/>
        <w:ind w:left="1094"/>
        <w:jc w:val="both"/>
        <w:rPr>
          <w:lang w:val="es-ES_tradnl"/>
        </w:rPr>
      </w:pPr>
      <w:r w:rsidRPr="008E41B2">
        <w:rPr>
          <w:lang w:val="es-ES_tradnl"/>
        </w:rPr>
        <w:t>Un segundo</w:t>
      </w:r>
      <w:r w:rsidR="0077153A" w:rsidRPr="008E41B2">
        <w:rPr>
          <w:lang w:val="es-ES_tradnl"/>
        </w:rPr>
        <w:t xml:space="preserve"> </w:t>
      </w:r>
      <w:r w:rsidRPr="008E41B2">
        <w:rPr>
          <w:lang w:val="es-ES_tradnl"/>
        </w:rPr>
        <w:t xml:space="preserve">modelo </w:t>
      </w:r>
      <w:r w:rsidR="0077153A" w:rsidRPr="008E41B2">
        <w:rPr>
          <w:lang w:val="es-ES_tradnl"/>
        </w:rPr>
        <w:t xml:space="preserve">es el </w:t>
      </w:r>
      <w:r w:rsidR="007C2C63" w:rsidRPr="008E41B2">
        <w:rPr>
          <w:lang w:val="es-ES_tradnl"/>
        </w:rPr>
        <w:t>“</w:t>
      </w:r>
      <w:r w:rsidR="002B372A" w:rsidRPr="008E41B2">
        <w:rPr>
          <w:lang w:val="es-ES_tradnl"/>
        </w:rPr>
        <w:t>profesional</w:t>
      </w:r>
      <w:r w:rsidR="007C2C63" w:rsidRPr="008E41B2">
        <w:rPr>
          <w:lang w:val="es-ES_tradnl"/>
        </w:rPr>
        <w:t>”</w:t>
      </w:r>
      <w:r w:rsidRPr="008E41B2">
        <w:rPr>
          <w:lang w:val="es-ES_tradnl"/>
        </w:rPr>
        <w:t xml:space="preserve"> </w:t>
      </w:r>
      <w:r w:rsidR="009920BF" w:rsidRPr="008E41B2">
        <w:rPr>
          <w:lang w:val="es-ES_tradnl"/>
        </w:rPr>
        <w:t>el cual se centra</w:t>
      </w:r>
      <w:r w:rsidR="002B372A" w:rsidRPr="008E41B2">
        <w:rPr>
          <w:lang w:val="es-ES_tradnl"/>
        </w:rPr>
        <w:t xml:space="preserve"> en mejorar los procesos </w:t>
      </w:r>
      <w:r w:rsidR="007C2C63" w:rsidRPr="008E41B2">
        <w:rPr>
          <w:lang w:val="es-ES_tradnl"/>
        </w:rPr>
        <w:t xml:space="preserve">de selección </w:t>
      </w:r>
      <w:r w:rsidR="002B372A" w:rsidRPr="008E41B2">
        <w:rPr>
          <w:lang w:val="es-ES_tradnl"/>
        </w:rPr>
        <w:t>y de formación, con el fin de promover la ciencia en el campo de la seguridad y la Policía</w:t>
      </w:r>
      <w:r w:rsidR="009920BF" w:rsidRPr="008E41B2">
        <w:rPr>
          <w:lang w:val="es-ES_tradnl"/>
        </w:rPr>
        <w:t xml:space="preserve">. Su interés principal es </w:t>
      </w:r>
      <w:r w:rsidR="007C2C63" w:rsidRPr="008E41B2">
        <w:rPr>
          <w:lang w:val="es-ES_tradnl"/>
        </w:rPr>
        <w:t>la profesionalización del policía como una forma de garantizar la prestación de un servicio efectivo al ciudadano</w:t>
      </w:r>
      <w:r w:rsidR="00480D9B" w:rsidRPr="008E41B2">
        <w:rPr>
          <w:lang w:val="es-ES_tradnl"/>
        </w:rPr>
        <w:t xml:space="preserve"> y lograr independencia de la fuerza política. Dentro de las principales características del servicio de policía se destacan: </w:t>
      </w:r>
      <w:r w:rsidR="00F63C2F" w:rsidRPr="008E41B2">
        <w:rPr>
          <w:lang w:val="es-ES_tradnl"/>
        </w:rPr>
        <w:t>la</w:t>
      </w:r>
      <w:r w:rsidR="00480D9B" w:rsidRPr="008E41B2">
        <w:rPr>
          <w:lang w:val="es-ES_tradnl"/>
        </w:rPr>
        <w:t xml:space="preserve"> creación de las primeras escuelas de policía y de los procedimientos de selección centrados en las habilidades de los candidatos</w:t>
      </w:r>
      <w:r w:rsidR="00282C9A" w:rsidRPr="008E41B2">
        <w:rPr>
          <w:lang w:val="es-ES_tradnl"/>
        </w:rPr>
        <w:t xml:space="preserve"> (perfiles profesionales)</w:t>
      </w:r>
      <w:r w:rsidR="00F63C2F" w:rsidRPr="008E41B2">
        <w:rPr>
          <w:lang w:val="es-ES_tradnl"/>
        </w:rPr>
        <w:t xml:space="preserve">, la </w:t>
      </w:r>
      <w:r w:rsidR="008A7503" w:rsidRPr="008E41B2">
        <w:rPr>
          <w:lang w:val="es-ES_tradnl"/>
        </w:rPr>
        <w:t>incorporación</w:t>
      </w:r>
      <w:r w:rsidR="00E648E5" w:rsidRPr="008E41B2">
        <w:rPr>
          <w:lang w:val="es-ES_tradnl"/>
        </w:rPr>
        <w:t xml:space="preserve"> y puesta en funcionamiento de herramientas científico-tecnológicas para optimizar el servicio policial</w:t>
      </w:r>
      <w:r w:rsidR="009920BF" w:rsidRPr="008E41B2">
        <w:rPr>
          <w:lang w:val="es-ES_tradnl"/>
        </w:rPr>
        <w:t xml:space="preserve"> </w:t>
      </w:r>
      <w:r w:rsidR="00F63C2F" w:rsidRPr="008E41B2">
        <w:rPr>
          <w:lang w:val="es-ES_tradnl"/>
        </w:rPr>
        <w:t>, una m</w:t>
      </w:r>
      <w:r w:rsidR="00D824D9" w:rsidRPr="008E41B2">
        <w:rPr>
          <w:lang w:val="es-ES_tradnl"/>
        </w:rPr>
        <w:t>ayor exigencia de nivele</w:t>
      </w:r>
      <w:r w:rsidR="009E1281" w:rsidRPr="008E41B2">
        <w:rPr>
          <w:lang w:val="es-ES_tradnl"/>
        </w:rPr>
        <w:t>s</w:t>
      </w:r>
      <w:r w:rsidR="00D824D9" w:rsidRPr="008E41B2">
        <w:rPr>
          <w:lang w:val="es-ES_tradnl"/>
        </w:rPr>
        <w:t xml:space="preserve"> </w:t>
      </w:r>
      <w:r w:rsidR="009E1281" w:rsidRPr="008E41B2">
        <w:rPr>
          <w:lang w:val="es-ES_tradnl"/>
        </w:rPr>
        <w:t>é</w:t>
      </w:r>
      <w:r w:rsidR="00D824D9" w:rsidRPr="008E41B2">
        <w:rPr>
          <w:lang w:val="es-ES_tradnl"/>
        </w:rPr>
        <w:t>ticos y respeto por la ley</w:t>
      </w:r>
      <w:r w:rsidR="00F63C2F" w:rsidRPr="008E41B2">
        <w:rPr>
          <w:lang w:val="es-ES_tradnl"/>
        </w:rPr>
        <w:t>, el s</w:t>
      </w:r>
      <w:r w:rsidR="00227557" w:rsidRPr="008E41B2">
        <w:rPr>
          <w:lang w:val="es-ES_tradnl"/>
        </w:rPr>
        <w:t>aber profesional como fundamento del mode</w:t>
      </w:r>
      <w:r w:rsidR="00506A5D" w:rsidRPr="008E41B2">
        <w:rPr>
          <w:lang w:val="es-ES_tradnl"/>
        </w:rPr>
        <w:t>l</w:t>
      </w:r>
      <w:r w:rsidR="00227557" w:rsidRPr="008E41B2">
        <w:rPr>
          <w:lang w:val="es-ES_tradnl"/>
        </w:rPr>
        <w:t>o</w:t>
      </w:r>
      <w:r w:rsidR="00F63C2F" w:rsidRPr="008E41B2">
        <w:rPr>
          <w:lang w:val="es-ES_tradnl"/>
        </w:rPr>
        <w:t xml:space="preserve">, una </w:t>
      </w:r>
      <w:r w:rsidR="008A7503" w:rsidRPr="008E41B2">
        <w:rPr>
          <w:lang w:val="es-ES_tradnl"/>
        </w:rPr>
        <w:t>visión</w:t>
      </w:r>
      <w:r w:rsidR="00F63C2F" w:rsidRPr="008E41B2">
        <w:rPr>
          <w:lang w:val="es-ES_tradnl"/>
        </w:rPr>
        <w:t xml:space="preserve"> de </w:t>
      </w:r>
      <w:r w:rsidR="008A7503" w:rsidRPr="008E41B2">
        <w:rPr>
          <w:lang w:val="es-ES_tradnl"/>
        </w:rPr>
        <w:t>policía</w:t>
      </w:r>
      <w:r w:rsidR="00506A5D" w:rsidRPr="008E41B2">
        <w:rPr>
          <w:lang w:val="es-ES_tradnl"/>
        </w:rPr>
        <w:t xml:space="preserve"> como actividad científica</w:t>
      </w:r>
      <w:r w:rsidR="00F63C2F" w:rsidRPr="008E41B2">
        <w:rPr>
          <w:lang w:val="es-ES_tradnl"/>
        </w:rPr>
        <w:t>, l</w:t>
      </w:r>
      <w:r w:rsidR="00506A5D" w:rsidRPr="008E41B2">
        <w:rPr>
          <w:lang w:val="es-ES_tradnl"/>
        </w:rPr>
        <w:t xml:space="preserve">a </w:t>
      </w:r>
      <w:r w:rsidR="008A7503" w:rsidRPr="008E41B2">
        <w:rPr>
          <w:lang w:val="es-ES_tradnl"/>
        </w:rPr>
        <w:t>discrecionalidad</w:t>
      </w:r>
      <w:r w:rsidR="00506A5D" w:rsidRPr="008E41B2">
        <w:rPr>
          <w:lang w:val="es-ES_tradnl"/>
        </w:rPr>
        <w:t xml:space="preserve"> policial es considerada como fuente de </w:t>
      </w:r>
      <w:r w:rsidR="00506A5D" w:rsidRPr="008E41B2">
        <w:rPr>
          <w:lang w:val="es-ES_tradnl"/>
        </w:rPr>
        <w:lastRenderedPageBreak/>
        <w:t>arbitrariedad y de corrupción</w:t>
      </w:r>
      <w:r w:rsidR="005749E8" w:rsidRPr="008E41B2">
        <w:rPr>
          <w:lang w:val="es-ES_tradnl"/>
        </w:rPr>
        <w:t xml:space="preserve"> por lo cual debe ser limitada</w:t>
      </w:r>
      <w:r w:rsidR="00F63C2F" w:rsidRPr="008E41B2">
        <w:rPr>
          <w:lang w:val="es-ES_tradnl"/>
        </w:rPr>
        <w:t>, su f</w:t>
      </w:r>
      <w:r w:rsidR="005749E8" w:rsidRPr="008E41B2">
        <w:rPr>
          <w:lang w:val="es-ES_tradnl"/>
        </w:rPr>
        <w:t>ocalización en la lucha contra la delincuencia</w:t>
      </w:r>
      <w:r w:rsidR="00F63C2F" w:rsidRPr="008E41B2">
        <w:rPr>
          <w:lang w:val="es-ES_tradnl"/>
        </w:rPr>
        <w:t>, l</w:t>
      </w:r>
      <w:r w:rsidR="00282C9A" w:rsidRPr="008E41B2">
        <w:rPr>
          <w:lang w:val="es-ES_tradnl"/>
        </w:rPr>
        <w:t xml:space="preserve">os ciudadanos toman valor en dos sentidos: en la </w:t>
      </w:r>
      <w:r w:rsidR="008A7503" w:rsidRPr="008E41B2">
        <w:rPr>
          <w:lang w:val="es-ES_tradnl"/>
        </w:rPr>
        <w:t>prevención</w:t>
      </w:r>
      <w:r w:rsidR="00282C9A" w:rsidRPr="008E41B2">
        <w:rPr>
          <w:lang w:val="es-ES_tradnl"/>
        </w:rPr>
        <w:t xml:space="preserve"> del delito y como informantes para la actuación policial</w:t>
      </w:r>
      <w:r w:rsidR="00F63C2F" w:rsidRPr="008E41B2">
        <w:rPr>
          <w:lang w:val="es-ES_tradnl"/>
        </w:rPr>
        <w:t xml:space="preserve">, la falta de </w:t>
      </w:r>
      <w:r w:rsidR="008A7503" w:rsidRPr="008E41B2">
        <w:rPr>
          <w:lang w:val="es-ES_tradnl"/>
        </w:rPr>
        <w:t>interés</w:t>
      </w:r>
      <w:r w:rsidR="00282C9A" w:rsidRPr="008E41B2">
        <w:rPr>
          <w:lang w:val="es-ES_tradnl"/>
        </w:rPr>
        <w:t xml:space="preserve"> por las encue</w:t>
      </w:r>
      <w:r w:rsidR="009920BF" w:rsidRPr="008E41B2">
        <w:rPr>
          <w:lang w:val="es-ES_tradnl"/>
        </w:rPr>
        <w:t>s</w:t>
      </w:r>
      <w:r w:rsidR="00282C9A" w:rsidRPr="008E41B2">
        <w:rPr>
          <w:lang w:val="es-ES_tradnl"/>
        </w:rPr>
        <w:t xml:space="preserve">tas de victimización </w:t>
      </w:r>
      <w:r w:rsidR="00F63C2F" w:rsidRPr="008E41B2">
        <w:rPr>
          <w:lang w:val="es-ES_tradnl"/>
        </w:rPr>
        <w:t>y</w:t>
      </w:r>
      <w:r w:rsidR="00282C9A" w:rsidRPr="008E41B2">
        <w:rPr>
          <w:lang w:val="es-ES_tradnl"/>
        </w:rPr>
        <w:t xml:space="preserve"> seguridad </w:t>
      </w:r>
      <w:r w:rsidR="00F63C2F" w:rsidRPr="008E41B2">
        <w:rPr>
          <w:lang w:val="es-ES_tradnl"/>
        </w:rPr>
        <w:t xml:space="preserve">y el nacimiento del concepto </w:t>
      </w:r>
      <w:r w:rsidR="00D557F7" w:rsidRPr="008E41B2">
        <w:rPr>
          <w:lang w:val="es-ES_tradnl"/>
        </w:rPr>
        <w:t>de ciencia de policía.</w:t>
      </w:r>
    </w:p>
    <w:p w14:paraId="125EE614" w14:textId="77777777" w:rsidR="00A32A33" w:rsidRPr="008E41B2" w:rsidRDefault="00A32A33" w:rsidP="00A32A33">
      <w:pPr>
        <w:pStyle w:val="NormalWeb"/>
        <w:spacing w:before="0" w:beforeAutospacing="0" w:after="0" w:afterAutospacing="0"/>
        <w:ind w:left="1094"/>
        <w:jc w:val="both"/>
        <w:rPr>
          <w:lang w:val="es-ES_tradnl"/>
        </w:rPr>
      </w:pPr>
    </w:p>
    <w:p w14:paraId="078439EA" w14:textId="3986F1E6" w:rsidR="0010552F" w:rsidRPr="008E41B2" w:rsidRDefault="00D557F7" w:rsidP="00A32A33">
      <w:pPr>
        <w:pStyle w:val="NormalWeb"/>
        <w:numPr>
          <w:ilvl w:val="0"/>
          <w:numId w:val="6"/>
        </w:numPr>
        <w:spacing w:before="0" w:beforeAutospacing="0" w:after="0" w:afterAutospacing="0"/>
        <w:ind w:left="1094"/>
        <w:jc w:val="both"/>
        <w:rPr>
          <w:lang w:val="es-ES_tradnl"/>
        </w:rPr>
      </w:pPr>
      <w:r w:rsidRPr="008E41B2">
        <w:rPr>
          <w:lang w:val="es-ES_tradnl"/>
        </w:rPr>
        <w:t>Y</w:t>
      </w:r>
      <w:r w:rsidR="003A5E26" w:rsidRPr="008E41B2">
        <w:rPr>
          <w:lang w:val="es-ES_tradnl"/>
        </w:rPr>
        <w:t xml:space="preserve"> finalmente</w:t>
      </w:r>
      <w:r w:rsidRPr="008E41B2">
        <w:rPr>
          <w:lang w:val="es-ES_tradnl"/>
        </w:rPr>
        <w:t>,</w:t>
      </w:r>
      <w:r w:rsidR="003A5E26" w:rsidRPr="008E41B2">
        <w:rPr>
          <w:lang w:val="es-ES_tradnl"/>
        </w:rPr>
        <w:t xml:space="preserve"> </w:t>
      </w:r>
      <w:r w:rsidRPr="008E41B2">
        <w:rPr>
          <w:lang w:val="es-ES_tradnl"/>
        </w:rPr>
        <w:t>el</w:t>
      </w:r>
      <w:r w:rsidR="003A5E26" w:rsidRPr="008E41B2">
        <w:rPr>
          <w:lang w:val="es-ES_tradnl"/>
        </w:rPr>
        <w:t xml:space="preserve"> modelo de policía </w:t>
      </w:r>
      <w:r w:rsidRPr="008E41B2">
        <w:rPr>
          <w:lang w:val="es-ES_tradnl"/>
        </w:rPr>
        <w:t>“</w:t>
      </w:r>
      <w:r w:rsidR="003A5E26" w:rsidRPr="008E41B2">
        <w:rPr>
          <w:lang w:val="es-ES_tradnl"/>
        </w:rPr>
        <w:t>comunitario</w:t>
      </w:r>
      <w:r w:rsidRPr="008E41B2">
        <w:rPr>
          <w:lang w:val="es-ES_tradnl"/>
        </w:rPr>
        <w:t>”</w:t>
      </w:r>
      <w:r w:rsidR="000E6D73" w:rsidRPr="008E41B2">
        <w:rPr>
          <w:lang w:val="es-ES_tradnl"/>
        </w:rPr>
        <w:t xml:space="preserve"> el cual nace a partir de la necesidad de aproximar la policía a la </w:t>
      </w:r>
      <w:r w:rsidR="00CF6499" w:rsidRPr="008E41B2">
        <w:rPr>
          <w:lang w:val="es-ES_tradnl"/>
        </w:rPr>
        <w:t xml:space="preserve">ciudadanía.  Dentro de las principales características del servicio de policía se destacan: </w:t>
      </w:r>
      <w:r w:rsidR="00706E85" w:rsidRPr="008E41B2">
        <w:rPr>
          <w:lang w:val="es-ES_tradnl"/>
        </w:rPr>
        <w:t>l</w:t>
      </w:r>
      <w:r w:rsidR="00CF6499" w:rsidRPr="008E41B2">
        <w:rPr>
          <w:lang w:val="es-ES_tradnl"/>
        </w:rPr>
        <w:t>a policía como un servicio público</w:t>
      </w:r>
      <w:r w:rsidR="00706E85" w:rsidRPr="008E41B2">
        <w:rPr>
          <w:lang w:val="es-ES_tradnl"/>
        </w:rPr>
        <w:t>, e</w:t>
      </w:r>
      <w:r w:rsidR="00CF6499" w:rsidRPr="008E41B2">
        <w:rPr>
          <w:lang w:val="es-ES_tradnl"/>
        </w:rPr>
        <w:t>l polic</w:t>
      </w:r>
      <w:r w:rsidR="005F7CA9" w:rsidRPr="008E41B2">
        <w:rPr>
          <w:lang w:val="es-ES_tradnl"/>
        </w:rPr>
        <w:t>í</w:t>
      </w:r>
      <w:r w:rsidR="00CF6499" w:rsidRPr="008E41B2">
        <w:rPr>
          <w:lang w:val="es-ES_tradnl"/>
        </w:rPr>
        <w:t>a es un ciudadano uniformado y representa el poder de los ciudadanos</w:t>
      </w:r>
      <w:r w:rsidR="00706E85" w:rsidRPr="008E41B2">
        <w:rPr>
          <w:lang w:val="es-ES_tradnl"/>
        </w:rPr>
        <w:t>, l</w:t>
      </w:r>
      <w:r w:rsidR="005F7CA9" w:rsidRPr="008E41B2">
        <w:rPr>
          <w:lang w:val="es-ES_tradnl"/>
        </w:rPr>
        <w:t xml:space="preserve">a ciudadanía </w:t>
      </w:r>
      <w:r w:rsidR="00F62646" w:rsidRPr="008E41B2">
        <w:rPr>
          <w:lang w:val="es-ES_tradnl"/>
        </w:rPr>
        <w:t xml:space="preserve">no solo es un usuario del </w:t>
      </w:r>
      <w:r w:rsidR="008A7503" w:rsidRPr="008E41B2">
        <w:rPr>
          <w:lang w:val="es-ES_tradnl"/>
        </w:rPr>
        <w:t>servicio</w:t>
      </w:r>
      <w:r w:rsidR="00F62646" w:rsidRPr="008E41B2">
        <w:rPr>
          <w:lang w:val="es-ES_tradnl"/>
        </w:rPr>
        <w:t xml:space="preserve"> de </w:t>
      </w:r>
      <w:r w:rsidR="008A7503" w:rsidRPr="008E41B2">
        <w:rPr>
          <w:lang w:val="es-ES_tradnl"/>
        </w:rPr>
        <w:t>policía</w:t>
      </w:r>
      <w:r w:rsidR="00F62646" w:rsidRPr="008E41B2">
        <w:rPr>
          <w:lang w:val="es-ES_tradnl"/>
        </w:rPr>
        <w:t>, es un actor clave del mismo</w:t>
      </w:r>
      <w:r w:rsidR="00706E85" w:rsidRPr="008E41B2">
        <w:rPr>
          <w:lang w:val="es-ES_tradnl"/>
        </w:rPr>
        <w:t xml:space="preserve">, un </w:t>
      </w:r>
      <w:r w:rsidR="00F6467E" w:rsidRPr="008E41B2">
        <w:rPr>
          <w:lang w:val="es-ES_tradnl"/>
        </w:rPr>
        <w:t>énfasis en la prevención como prioridad en el servicio policial</w:t>
      </w:r>
      <w:r w:rsidR="00706E85" w:rsidRPr="008E41B2">
        <w:rPr>
          <w:lang w:val="es-ES_tradnl"/>
        </w:rPr>
        <w:t>, la i</w:t>
      </w:r>
      <w:r w:rsidR="006172D1" w:rsidRPr="008E41B2">
        <w:rPr>
          <w:lang w:val="es-ES_tradnl"/>
        </w:rPr>
        <w:t>mportancia de la percepción de seguridad del ciudad</w:t>
      </w:r>
      <w:r w:rsidR="008A7503" w:rsidRPr="008E41B2">
        <w:rPr>
          <w:lang w:val="es-ES_tradnl"/>
        </w:rPr>
        <w:t>ano</w:t>
      </w:r>
      <w:r w:rsidR="00480AEA">
        <w:rPr>
          <w:lang w:val="es-ES_tradnl"/>
        </w:rPr>
        <w:t>,</w:t>
      </w:r>
      <w:r w:rsidR="00706E85" w:rsidRPr="008E41B2">
        <w:rPr>
          <w:lang w:val="es-ES_tradnl"/>
        </w:rPr>
        <w:t xml:space="preserve"> </w:t>
      </w:r>
      <w:r w:rsidR="008A7503" w:rsidRPr="008E41B2">
        <w:rPr>
          <w:lang w:val="es-ES_tradnl"/>
        </w:rPr>
        <w:t>interés</w:t>
      </w:r>
      <w:r w:rsidR="006172D1" w:rsidRPr="008E41B2">
        <w:rPr>
          <w:lang w:val="es-ES_tradnl"/>
        </w:rPr>
        <w:t xml:space="preserve"> en los conflictos entre ciudadanos y sus mecanismos pacíficos de </w:t>
      </w:r>
      <w:r w:rsidR="008A7503" w:rsidRPr="008E41B2">
        <w:rPr>
          <w:lang w:val="es-ES_tradnl"/>
        </w:rPr>
        <w:t>resolución</w:t>
      </w:r>
      <w:r w:rsidR="00706E85" w:rsidRPr="008E41B2">
        <w:rPr>
          <w:lang w:val="es-ES_tradnl"/>
        </w:rPr>
        <w:t xml:space="preserve">, </w:t>
      </w:r>
      <w:r w:rsidR="006172D1" w:rsidRPr="008E41B2">
        <w:rPr>
          <w:lang w:val="es-ES_tradnl"/>
        </w:rPr>
        <w:t xml:space="preserve">uso adecuado de </w:t>
      </w:r>
      <w:r w:rsidR="00706E85" w:rsidRPr="008E41B2">
        <w:rPr>
          <w:lang w:val="es-ES_tradnl"/>
        </w:rPr>
        <w:t>l</w:t>
      </w:r>
      <w:r w:rsidR="006172D1" w:rsidRPr="008E41B2">
        <w:rPr>
          <w:lang w:val="es-ES_tradnl"/>
        </w:rPr>
        <w:t xml:space="preserve">a </w:t>
      </w:r>
      <w:r w:rsidR="008A7503" w:rsidRPr="008E41B2">
        <w:rPr>
          <w:lang w:val="es-ES_tradnl"/>
        </w:rPr>
        <w:t>discrecionalidad</w:t>
      </w:r>
      <w:r w:rsidR="006172D1" w:rsidRPr="008E41B2">
        <w:rPr>
          <w:lang w:val="es-ES_tradnl"/>
        </w:rPr>
        <w:t xml:space="preserve"> de la policía</w:t>
      </w:r>
      <w:r w:rsidR="00706E85" w:rsidRPr="008E41B2">
        <w:rPr>
          <w:lang w:val="es-ES_tradnl"/>
        </w:rPr>
        <w:t>, l</w:t>
      </w:r>
      <w:r w:rsidR="006172D1" w:rsidRPr="008E41B2">
        <w:rPr>
          <w:lang w:val="es-ES_tradnl"/>
        </w:rPr>
        <w:t xml:space="preserve">a comunicación con la ciudadanía es un elemento </w:t>
      </w:r>
      <w:r w:rsidR="008A7503" w:rsidRPr="008E41B2">
        <w:rPr>
          <w:lang w:val="es-ES_tradnl"/>
        </w:rPr>
        <w:t>esencial</w:t>
      </w:r>
      <w:r w:rsidR="006172D1" w:rsidRPr="008E41B2">
        <w:rPr>
          <w:lang w:val="es-ES_tradnl"/>
        </w:rPr>
        <w:t xml:space="preserve"> para legitimar la labor policial y la </w:t>
      </w:r>
      <w:r w:rsidR="008A7503" w:rsidRPr="008E41B2">
        <w:rPr>
          <w:lang w:val="es-ES_tradnl"/>
        </w:rPr>
        <w:t>percepción</w:t>
      </w:r>
      <w:r w:rsidR="006172D1" w:rsidRPr="008E41B2">
        <w:rPr>
          <w:lang w:val="es-ES_tradnl"/>
        </w:rPr>
        <w:t xml:space="preserve"> de seguridad</w:t>
      </w:r>
      <w:r w:rsidR="00706E85" w:rsidRPr="008E41B2">
        <w:rPr>
          <w:lang w:val="es-ES_tradnl"/>
        </w:rPr>
        <w:t xml:space="preserve">, </w:t>
      </w:r>
      <w:r w:rsidR="006172D1" w:rsidRPr="008E41B2">
        <w:rPr>
          <w:lang w:val="es-ES_tradnl"/>
        </w:rPr>
        <w:t xml:space="preserve"> </w:t>
      </w:r>
      <w:r w:rsidR="00706E85" w:rsidRPr="008E41B2">
        <w:rPr>
          <w:lang w:val="es-ES_tradnl"/>
        </w:rPr>
        <w:t>l</w:t>
      </w:r>
      <w:r w:rsidR="006172D1" w:rsidRPr="008E41B2">
        <w:rPr>
          <w:lang w:val="es-ES_tradnl"/>
        </w:rPr>
        <w:t xml:space="preserve">as encuestas de seguridad y victimización son elementos </w:t>
      </w:r>
      <w:r w:rsidR="00706E85" w:rsidRPr="008E41B2">
        <w:rPr>
          <w:lang w:val="es-ES_tradnl"/>
        </w:rPr>
        <w:t>que t</w:t>
      </w:r>
      <w:r w:rsidR="006172D1" w:rsidRPr="008E41B2">
        <w:rPr>
          <w:lang w:val="es-ES_tradnl"/>
        </w:rPr>
        <w:t>oman en cuenta el sentir del ciudadano</w:t>
      </w:r>
      <w:r w:rsidR="00706E85" w:rsidRPr="008E41B2">
        <w:rPr>
          <w:lang w:val="es-ES_tradnl"/>
        </w:rPr>
        <w:t xml:space="preserve">, </w:t>
      </w:r>
      <w:r w:rsidR="006172D1" w:rsidRPr="008E41B2">
        <w:rPr>
          <w:lang w:val="es-ES_tradnl"/>
        </w:rPr>
        <w:t>interés en identificar las c</w:t>
      </w:r>
      <w:r w:rsidR="00706E85" w:rsidRPr="008E41B2">
        <w:rPr>
          <w:lang w:val="es-ES_tradnl"/>
        </w:rPr>
        <w:t>aracterísticas</w:t>
      </w:r>
      <w:r w:rsidR="006172D1" w:rsidRPr="008E41B2">
        <w:rPr>
          <w:lang w:val="es-ES_tradnl"/>
        </w:rPr>
        <w:t xml:space="preserve"> de diversos colectivos</w:t>
      </w:r>
      <w:r w:rsidR="00706E85" w:rsidRPr="008E41B2">
        <w:rPr>
          <w:lang w:val="es-ES_tradnl"/>
        </w:rPr>
        <w:t xml:space="preserve">, </w:t>
      </w:r>
      <w:r w:rsidR="006172D1" w:rsidRPr="008E41B2">
        <w:rPr>
          <w:lang w:val="es-ES_tradnl"/>
        </w:rPr>
        <w:t xml:space="preserve">procura por la formación profesional de los </w:t>
      </w:r>
      <w:r w:rsidR="008A7503" w:rsidRPr="008E41B2">
        <w:rPr>
          <w:lang w:val="es-ES_tradnl"/>
        </w:rPr>
        <w:t>policías</w:t>
      </w:r>
      <w:r w:rsidR="006172D1" w:rsidRPr="008E41B2">
        <w:rPr>
          <w:lang w:val="es-ES_tradnl"/>
        </w:rPr>
        <w:t xml:space="preserve"> de base</w:t>
      </w:r>
      <w:r w:rsidR="00706E85" w:rsidRPr="008E41B2">
        <w:rPr>
          <w:lang w:val="es-ES_tradnl"/>
        </w:rPr>
        <w:t xml:space="preserve">, </w:t>
      </w:r>
      <w:r w:rsidR="008A7503" w:rsidRPr="008E41B2">
        <w:rPr>
          <w:lang w:val="es-ES_tradnl"/>
        </w:rPr>
        <w:t>descentralización</w:t>
      </w:r>
      <w:r w:rsidR="006172D1" w:rsidRPr="008E41B2">
        <w:rPr>
          <w:lang w:val="es-ES_tradnl"/>
        </w:rPr>
        <w:t xml:space="preserve"> en la toma de </w:t>
      </w:r>
      <w:r w:rsidR="008A7503" w:rsidRPr="008E41B2">
        <w:rPr>
          <w:lang w:val="es-ES_tradnl"/>
        </w:rPr>
        <w:t>decisiones</w:t>
      </w:r>
      <w:r w:rsidR="00706E85" w:rsidRPr="008E41B2">
        <w:rPr>
          <w:lang w:val="es-ES_tradnl"/>
        </w:rPr>
        <w:t>, favorece</w:t>
      </w:r>
      <w:r w:rsidR="006172D1" w:rsidRPr="008E41B2">
        <w:rPr>
          <w:lang w:val="es-ES_tradnl"/>
        </w:rPr>
        <w:t xml:space="preserve"> </w:t>
      </w:r>
      <w:r w:rsidR="00706E85" w:rsidRPr="008E41B2">
        <w:rPr>
          <w:lang w:val="es-ES_tradnl"/>
        </w:rPr>
        <w:t>l</w:t>
      </w:r>
      <w:r w:rsidR="006172D1" w:rsidRPr="008E41B2">
        <w:rPr>
          <w:lang w:val="es-ES_tradnl"/>
        </w:rPr>
        <w:t xml:space="preserve">a patrulla de a pie como mecanismo de lograr un mayor contacto con el público </w:t>
      </w:r>
      <w:r w:rsidR="00706E85" w:rsidRPr="008E41B2">
        <w:rPr>
          <w:lang w:val="es-ES_tradnl"/>
        </w:rPr>
        <w:t>y p</w:t>
      </w:r>
      <w:r w:rsidR="006172D1" w:rsidRPr="008E41B2">
        <w:rPr>
          <w:lang w:val="es-ES_tradnl"/>
        </w:rPr>
        <w:t>rioriza el uso de canales de comunicación basados en la TICS para lograr mayor acercamiento con la ciudadan</w:t>
      </w:r>
      <w:r w:rsidR="00013043" w:rsidRPr="008E41B2">
        <w:rPr>
          <w:lang w:val="es-ES_tradnl"/>
        </w:rPr>
        <w:t>ía.</w:t>
      </w:r>
    </w:p>
    <w:p w14:paraId="1241A460" w14:textId="2E36D5DD" w:rsidR="00E158D6" w:rsidRPr="008E41B2" w:rsidRDefault="00A32A33" w:rsidP="00A90595">
      <w:pPr>
        <w:pStyle w:val="NormalWeb"/>
        <w:ind w:firstLine="708"/>
        <w:jc w:val="both"/>
      </w:pPr>
      <w:r w:rsidRPr="008E41B2">
        <w:rPr>
          <w:lang w:val="es-ES"/>
        </w:rPr>
        <w:t>Los cuerpos de polic</w:t>
      </w:r>
      <w:r w:rsidR="008F5CF4" w:rsidRPr="008E41B2">
        <w:rPr>
          <w:lang w:val="es-ES"/>
        </w:rPr>
        <w:t>í</w:t>
      </w:r>
      <w:r w:rsidRPr="008E41B2">
        <w:rPr>
          <w:lang w:val="es-ES"/>
        </w:rPr>
        <w:t xml:space="preserve">a </w:t>
      </w:r>
      <w:r w:rsidR="008A7503" w:rsidRPr="008E41B2">
        <w:rPr>
          <w:lang w:val="es-ES"/>
        </w:rPr>
        <w:t>responden</w:t>
      </w:r>
      <w:r w:rsidRPr="008E41B2">
        <w:rPr>
          <w:lang w:val="es-ES"/>
        </w:rPr>
        <w:t xml:space="preserve"> a un modelo de servicio, el cual se fundamenta en la </w:t>
      </w:r>
      <w:r w:rsidR="008A7503" w:rsidRPr="008E41B2">
        <w:rPr>
          <w:lang w:val="es-ES"/>
        </w:rPr>
        <w:t>misión</w:t>
      </w:r>
      <w:r w:rsidRPr="008E41B2">
        <w:rPr>
          <w:lang w:val="es-ES"/>
        </w:rPr>
        <w:t xml:space="preserve"> instituci</w:t>
      </w:r>
      <w:r w:rsidR="00191768" w:rsidRPr="008E41B2">
        <w:rPr>
          <w:lang w:val="es-ES"/>
        </w:rPr>
        <w:t>o</w:t>
      </w:r>
      <w:r w:rsidRPr="008E41B2">
        <w:rPr>
          <w:lang w:val="es-ES"/>
        </w:rPr>
        <w:t xml:space="preserve">nal, sus principios y valores, su estructura y funcionamiento y los indicadores de medición de efectividad, los cuales deben ser coherentes </w:t>
      </w:r>
      <w:r w:rsidR="00191768" w:rsidRPr="008E41B2">
        <w:rPr>
          <w:lang w:val="es-ES"/>
        </w:rPr>
        <w:t xml:space="preserve">con la naturaleza del servicio que se presta a la ciudadanía y que es llevado a cabo por un policía dotado de los conocimientos, competencias, valores  y actitudes </w:t>
      </w:r>
      <w:r w:rsidR="000550DA" w:rsidRPr="008E41B2">
        <w:rPr>
          <w:lang w:val="es-ES"/>
        </w:rPr>
        <w:t>necesarias para garantizarle al ciudadano no solo que est</w:t>
      </w:r>
      <w:r w:rsidR="00480AEA">
        <w:rPr>
          <w:lang w:val="es-ES"/>
        </w:rPr>
        <w:t>é</w:t>
      </w:r>
      <w:r w:rsidR="000550DA" w:rsidRPr="008E41B2">
        <w:rPr>
          <w:lang w:val="es-ES"/>
        </w:rPr>
        <w:t xml:space="preserve"> seguro( factor objetivo) sino que se sienta seguro (factor subjetivo). En este sentido, a </w:t>
      </w:r>
      <w:r w:rsidR="008A7503" w:rsidRPr="008E41B2">
        <w:rPr>
          <w:lang w:val="es-ES"/>
        </w:rPr>
        <w:t>continuación,</w:t>
      </w:r>
      <w:r w:rsidR="000550DA" w:rsidRPr="008E41B2">
        <w:rPr>
          <w:lang w:val="es-ES"/>
        </w:rPr>
        <w:t xml:space="preserve"> se describen los perfiles</w:t>
      </w:r>
      <w:r w:rsidR="00223B01" w:rsidRPr="008E41B2">
        <w:rPr>
          <w:lang w:val="es-ES"/>
        </w:rPr>
        <w:t xml:space="preserve"> (el ser y el deber ser)</w:t>
      </w:r>
      <w:r w:rsidR="000550DA" w:rsidRPr="008E41B2">
        <w:rPr>
          <w:lang w:val="es-ES"/>
        </w:rPr>
        <w:t xml:space="preserve"> esperados en los polic</w:t>
      </w:r>
      <w:r w:rsidR="008F5CF4" w:rsidRPr="008E41B2">
        <w:rPr>
          <w:lang w:val="es-ES"/>
        </w:rPr>
        <w:t>í</w:t>
      </w:r>
      <w:r w:rsidR="000550DA" w:rsidRPr="008E41B2">
        <w:rPr>
          <w:lang w:val="es-ES"/>
        </w:rPr>
        <w:t>as de algunos cuerpos de polic</w:t>
      </w:r>
      <w:r w:rsidR="00ED486B" w:rsidRPr="008E41B2">
        <w:rPr>
          <w:lang w:val="es-ES"/>
        </w:rPr>
        <w:t>í</w:t>
      </w:r>
      <w:r w:rsidR="000550DA" w:rsidRPr="008E41B2">
        <w:rPr>
          <w:lang w:val="es-ES"/>
        </w:rPr>
        <w:t>a alrededor del mundo</w:t>
      </w:r>
      <w:r w:rsidR="000550DA" w:rsidRPr="008E41B2">
        <w:t>.</w:t>
      </w:r>
    </w:p>
    <w:p w14:paraId="0B2DF6EA" w14:textId="5AEB326D" w:rsidR="00A54520" w:rsidRPr="008E41B2" w:rsidRDefault="00A54520" w:rsidP="00A54520">
      <w:pPr>
        <w:pStyle w:val="NormalWeb"/>
        <w:ind w:firstLine="708"/>
        <w:jc w:val="both"/>
        <w:rPr>
          <w:color w:val="000000" w:themeColor="text1"/>
          <w:lang w:val="es-ES_tradnl"/>
        </w:rPr>
      </w:pPr>
      <w:r w:rsidRPr="008E41B2">
        <w:rPr>
          <w:color w:val="000000" w:themeColor="text1"/>
          <w:lang w:val="es-ES_tradnl"/>
        </w:rPr>
        <w:t>Frente a este aspecto, la Escuela Europea de Policía – CEPOL en el año 2006 propone un proyecto acerca del perfil de competencias para altos oficiales de policía</w:t>
      </w:r>
      <w:r w:rsidR="00F841E4" w:rsidRPr="008E41B2">
        <w:rPr>
          <w:color w:val="000000" w:themeColor="text1"/>
          <w:lang w:val="es-ES_tradnl"/>
        </w:rPr>
        <w:t xml:space="preserve">, </w:t>
      </w:r>
      <w:r w:rsidRPr="008E41B2">
        <w:rPr>
          <w:color w:val="000000" w:themeColor="text1"/>
          <w:lang w:val="es-ES_tradnl"/>
        </w:rPr>
        <w:t xml:space="preserve">en el cual </w:t>
      </w:r>
      <w:r w:rsidR="00F841E4" w:rsidRPr="008E41B2">
        <w:rPr>
          <w:color w:val="000000" w:themeColor="text1"/>
          <w:lang w:val="es-ES_tradnl"/>
        </w:rPr>
        <w:t>definen la competencia como “la inte</w:t>
      </w:r>
      <w:r w:rsidR="00C210BD" w:rsidRPr="008E41B2">
        <w:rPr>
          <w:color w:val="000000" w:themeColor="text1"/>
          <w:lang w:val="es-ES_tradnl"/>
        </w:rPr>
        <w:t>g</w:t>
      </w:r>
      <w:r w:rsidR="00F841E4" w:rsidRPr="008E41B2">
        <w:rPr>
          <w:color w:val="000000" w:themeColor="text1"/>
          <w:lang w:val="es-ES_tradnl"/>
        </w:rPr>
        <w:t xml:space="preserve">ración entre conocimientos, habilidades, actitudes, experiencia, responsabilidades y rasgos personales para realizar un trabajo con éxito” y dentro de su </w:t>
      </w:r>
      <w:r w:rsidR="00EC4F24" w:rsidRPr="008E41B2">
        <w:rPr>
          <w:color w:val="000000" w:themeColor="text1"/>
          <w:lang w:val="es-ES_tradnl"/>
        </w:rPr>
        <w:t>clasificación</w:t>
      </w:r>
      <w:r w:rsidR="00F841E4" w:rsidRPr="008E41B2">
        <w:rPr>
          <w:color w:val="000000" w:themeColor="text1"/>
          <w:lang w:val="es-ES_tradnl"/>
        </w:rPr>
        <w:t xml:space="preserve"> proponen </w:t>
      </w:r>
      <w:r w:rsidR="00EC4F24" w:rsidRPr="008E41B2">
        <w:rPr>
          <w:color w:val="000000" w:themeColor="text1"/>
          <w:lang w:val="es-ES_tradnl"/>
        </w:rPr>
        <w:t>cuatro</w:t>
      </w:r>
      <w:r w:rsidR="00F841E4" w:rsidRPr="008E41B2">
        <w:rPr>
          <w:color w:val="000000" w:themeColor="text1"/>
          <w:lang w:val="es-ES_tradnl"/>
        </w:rPr>
        <w:t xml:space="preserve"> grupos de competencias: </w:t>
      </w:r>
      <w:r w:rsidR="00AF512F" w:rsidRPr="008E41B2">
        <w:rPr>
          <w:color w:val="000000" w:themeColor="text1"/>
          <w:lang w:val="es-ES_tradnl"/>
        </w:rPr>
        <w:t xml:space="preserve">profesionales (conocimientos policiales, metodologías de trabajo y </w:t>
      </w:r>
      <w:r w:rsidR="00EC4F24" w:rsidRPr="008E41B2">
        <w:rPr>
          <w:color w:val="000000" w:themeColor="text1"/>
          <w:lang w:val="es-ES_tradnl"/>
        </w:rPr>
        <w:t>disposición</w:t>
      </w:r>
      <w:r w:rsidR="00AF512F" w:rsidRPr="008E41B2">
        <w:rPr>
          <w:color w:val="000000" w:themeColor="text1"/>
          <w:lang w:val="es-ES_tradnl"/>
        </w:rPr>
        <w:t xml:space="preserve"> para el servicio), contextuales (</w:t>
      </w:r>
      <w:r w:rsidR="00EC4F24" w:rsidRPr="008E41B2">
        <w:rPr>
          <w:color w:val="000000" w:themeColor="text1"/>
          <w:lang w:val="es-ES_tradnl"/>
        </w:rPr>
        <w:t>estándares</w:t>
      </w:r>
      <w:r w:rsidR="00867206" w:rsidRPr="008E41B2">
        <w:rPr>
          <w:color w:val="000000" w:themeColor="text1"/>
          <w:lang w:val="es-ES_tradnl"/>
        </w:rPr>
        <w:t xml:space="preserve"> éticos altos y capacidad de hacer frente a contextos sociales y políticos)</w:t>
      </w:r>
      <w:r w:rsidR="00AF512F" w:rsidRPr="008E41B2">
        <w:rPr>
          <w:color w:val="000000" w:themeColor="text1"/>
          <w:lang w:val="es-ES_tradnl"/>
        </w:rPr>
        <w:t>, sociales</w:t>
      </w:r>
      <w:r w:rsidR="00867206" w:rsidRPr="008E41B2">
        <w:rPr>
          <w:color w:val="000000" w:themeColor="text1"/>
          <w:lang w:val="es-ES_tradnl"/>
        </w:rPr>
        <w:t xml:space="preserve"> (</w:t>
      </w:r>
      <w:r w:rsidR="00C210BD" w:rsidRPr="008E41B2">
        <w:rPr>
          <w:color w:val="000000" w:themeColor="text1"/>
          <w:lang w:val="es-ES_tradnl"/>
        </w:rPr>
        <w:t>sensibilidad cultural</w:t>
      </w:r>
      <w:r w:rsidR="009D0E41">
        <w:rPr>
          <w:color w:val="000000" w:themeColor="text1"/>
          <w:lang w:val="es-ES_tradnl"/>
        </w:rPr>
        <w:t>,</w:t>
      </w:r>
      <w:r w:rsidR="00C210BD" w:rsidRPr="008E41B2">
        <w:rPr>
          <w:color w:val="000000" w:themeColor="text1"/>
          <w:lang w:val="es-ES_tradnl"/>
        </w:rPr>
        <w:t xml:space="preserve"> social y comunitaria)</w:t>
      </w:r>
      <w:r w:rsidR="00AF512F" w:rsidRPr="008E41B2">
        <w:rPr>
          <w:color w:val="000000" w:themeColor="text1"/>
          <w:lang w:val="es-ES_tradnl"/>
        </w:rPr>
        <w:t>, individuales</w:t>
      </w:r>
      <w:r w:rsidR="00C210BD" w:rsidRPr="008E41B2">
        <w:rPr>
          <w:color w:val="000000" w:themeColor="text1"/>
          <w:lang w:val="es-ES_tradnl"/>
        </w:rPr>
        <w:t xml:space="preserve"> (liderazgo, </w:t>
      </w:r>
      <w:r w:rsidR="00EC4F24" w:rsidRPr="008E41B2">
        <w:rPr>
          <w:color w:val="000000" w:themeColor="text1"/>
          <w:lang w:val="es-ES_tradnl"/>
        </w:rPr>
        <w:t>gestión</w:t>
      </w:r>
      <w:r w:rsidR="00C210BD" w:rsidRPr="008E41B2">
        <w:rPr>
          <w:color w:val="000000" w:themeColor="text1"/>
          <w:lang w:val="es-ES_tradnl"/>
        </w:rPr>
        <w:t xml:space="preserve"> de cambio, servicio centrado en el ciudadano, efectividad persona</w:t>
      </w:r>
      <w:r w:rsidR="00EC4F24" w:rsidRPr="008E41B2">
        <w:rPr>
          <w:color w:val="000000" w:themeColor="text1"/>
          <w:lang w:val="es-ES_tradnl"/>
        </w:rPr>
        <w:t>l</w:t>
      </w:r>
      <w:r w:rsidR="00C210BD" w:rsidRPr="008E41B2">
        <w:rPr>
          <w:color w:val="000000" w:themeColor="text1"/>
          <w:lang w:val="es-ES_tradnl"/>
        </w:rPr>
        <w:t xml:space="preserve">, flexibilidad y </w:t>
      </w:r>
      <w:r w:rsidR="00EC4F24" w:rsidRPr="008E41B2">
        <w:rPr>
          <w:color w:val="000000" w:themeColor="text1"/>
          <w:lang w:val="es-ES_tradnl"/>
        </w:rPr>
        <w:t>autorreflexión</w:t>
      </w:r>
      <w:r w:rsidR="00C210BD" w:rsidRPr="008E41B2">
        <w:rPr>
          <w:color w:val="000000" w:themeColor="text1"/>
          <w:lang w:val="es-ES_tradnl"/>
        </w:rPr>
        <w:t xml:space="preserve">, capacidad de análisis y comunicación, habilidades interpersonales y aprendizaje continuo) </w:t>
      </w:r>
      <w:sdt>
        <w:sdtPr>
          <w:rPr>
            <w:color w:val="000000" w:themeColor="text1"/>
            <w:lang w:val="es-ES_tradnl"/>
          </w:rPr>
          <w:id w:val="1973487485"/>
          <w:citation/>
        </w:sdtPr>
        <w:sdtEndPr/>
        <w:sdtContent>
          <w:r w:rsidR="00C210BD" w:rsidRPr="008E41B2">
            <w:rPr>
              <w:color w:val="000000" w:themeColor="text1"/>
              <w:lang w:val="es-ES_tradnl"/>
            </w:rPr>
            <w:fldChar w:fldCharType="begin"/>
          </w:r>
          <w:r w:rsidR="00C210BD" w:rsidRPr="008E41B2">
            <w:rPr>
              <w:color w:val="000000" w:themeColor="text1"/>
              <w:lang w:val="es-ES_tradnl"/>
            </w:rPr>
            <w:instrText xml:space="preserve"> CITATION Eur06 \l 3082 </w:instrText>
          </w:r>
          <w:r w:rsidR="00C210BD" w:rsidRPr="008E41B2">
            <w:rPr>
              <w:color w:val="000000" w:themeColor="text1"/>
              <w:lang w:val="es-ES_tradnl"/>
            </w:rPr>
            <w:fldChar w:fldCharType="separate"/>
          </w:r>
          <w:r w:rsidR="000F77C2" w:rsidRPr="000F77C2">
            <w:rPr>
              <w:noProof/>
              <w:color w:val="000000" w:themeColor="text1"/>
              <w:lang w:val="es-ES_tradnl"/>
            </w:rPr>
            <w:t>(European Police College, 2006)</w:t>
          </w:r>
          <w:r w:rsidR="00C210BD" w:rsidRPr="008E41B2">
            <w:rPr>
              <w:color w:val="000000" w:themeColor="text1"/>
              <w:lang w:val="es-ES_tradnl"/>
            </w:rPr>
            <w:fldChar w:fldCharType="end"/>
          </w:r>
        </w:sdtContent>
      </w:sdt>
      <w:r w:rsidR="00C210BD" w:rsidRPr="008E41B2">
        <w:rPr>
          <w:color w:val="000000" w:themeColor="text1"/>
          <w:lang w:val="es-ES_tradnl"/>
        </w:rPr>
        <w:t>.</w:t>
      </w:r>
    </w:p>
    <w:p w14:paraId="1EE2AA89" w14:textId="0BFB3433" w:rsidR="002800B9" w:rsidRPr="008E41B2" w:rsidRDefault="00C113E6" w:rsidP="00E1272F">
      <w:pPr>
        <w:pStyle w:val="NormalWeb"/>
        <w:spacing w:before="0" w:beforeAutospacing="0" w:after="0" w:afterAutospacing="0"/>
        <w:ind w:firstLine="709"/>
        <w:jc w:val="both"/>
        <w:rPr>
          <w:color w:val="000000" w:themeColor="text1"/>
          <w:lang w:val="es-ES_tradnl"/>
        </w:rPr>
      </w:pPr>
      <w:r w:rsidRPr="008E41B2">
        <w:rPr>
          <w:color w:val="000000" w:themeColor="text1"/>
          <w:lang w:val="es-ES_tradnl"/>
        </w:rPr>
        <w:t>Por su parte, el</w:t>
      </w:r>
      <w:r w:rsidR="00F62714" w:rsidRPr="008E41B2">
        <w:rPr>
          <w:color w:val="000000" w:themeColor="text1"/>
          <w:lang w:val="es-ES_tradnl"/>
        </w:rPr>
        <w:t xml:space="preserve"> </w:t>
      </w:r>
      <w:r w:rsidRPr="008E41B2">
        <w:rPr>
          <w:color w:val="000000" w:themeColor="text1"/>
          <w:lang w:val="es-ES_tradnl"/>
        </w:rPr>
        <w:t>R</w:t>
      </w:r>
      <w:r w:rsidR="00F62714" w:rsidRPr="008E41B2">
        <w:rPr>
          <w:color w:val="000000" w:themeColor="text1"/>
          <w:lang w:val="es-ES_tradnl"/>
        </w:rPr>
        <w:t xml:space="preserve">eino Unido </w:t>
      </w:r>
      <w:r w:rsidRPr="008E41B2">
        <w:rPr>
          <w:color w:val="000000" w:themeColor="text1"/>
          <w:lang w:val="es-ES_tradnl"/>
        </w:rPr>
        <w:t xml:space="preserve">a través del </w:t>
      </w:r>
      <w:proofErr w:type="spellStart"/>
      <w:r w:rsidRPr="008E41B2">
        <w:rPr>
          <w:color w:val="000000" w:themeColor="text1"/>
          <w:lang w:val="es-ES_tradnl"/>
        </w:rPr>
        <w:t>College</w:t>
      </w:r>
      <w:proofErr w:type="spellEnd"/>
      <w:r w:rsidRPr="008E41B2">
        <w:rPr>
          <w:color w:val="000000" w:themeColor="text1"/>
          <w:lang w:val="es-ES_tradnl"/>
        </w:rPr>
        <w:t xml:space="preserve"> </w:t>
      </w:r>
      <w:proofErr w:type="spellStart"/>
      <w:r w:rsidRPr="008E41B2">
        <w:rPr>
          <w:color w:val="000000" w:themeColor="text1"/>
          <w:lang w:val="es-ES_tradnl"/>
        </w:rPr>
        <w:t>of</w:t>
      </w:r>
      <w:proofErr w:type="spellEnd"/>
      <w:r w:rsidRPr="008E41B2">
        <w:rPr>
          <w:color w:val="000000" w:themeColor="text1"/>
          <w:lang w:val="es-ES_tradnl"/>
        </w:rPr>
        <w:t xml:space="preserve"> </w:t>
      </w:r>
      <w:proofErr w:type="spellStart"/>
      <w:r w:rsidRPr="008E41B2">
        <w:rPr>
          <w:color w:val="000000" w:themeColor="text1"/>
          <w:lang w:val="es-ES_tradnl"/>
        </w:rPr>
        <w:t>Policing</w:t>
      </w:r>
      <w:proofErr w:type="spellEnd"/>
      <w:r w:rsidRPr="008E41B2">
        <w:rPr>
          <w:color w:val="000000" w:themeColor="text1"/>
          <w:lang w:val="es-ES_tradnl"/>
        </w:rPr>
        <w:t xml:space="preserve"> </w:t>
      </w:r>
      <w:r w:rsidR="00F62714" w:rsidRPr="008E41B2">
        <w:rPr>
          <w:color w:val="000000" w:themeColor="text1"/>
          <w:lang w:val="es-ES_tradnl"/>
        </w:rPr>
        <w:t xml:space="preserve">en el año 2016 </w:t>
      </w:r>
      <w:r w:rsidRPr="008E41B2">
        <w:rPr>
          <w:color w:val="000000" w:themeColor="text1"/>
          <w:lang w:val="es-ES_tradnl"/>
        </w:rPr>
        <w:t>lanza “</w:t>
      </w:r>
      <w:proofErr w:type="spellStart"/>
      <w:r w:rsidRPr="008E41B2">
        <w:rPr>
          <w:color w:val="000000" w:themeColor="text1"/>
          <w:lang w:val="es-ES_tradnl"/>
        </w:rPr>
        <w:t>Competency</w:t>
      </w:r>
      <w:proofErr w:type="spellEnd"/>
      <w:r w:rsidRPr="008E41B2">
        <w:rPr>
          <w:color w:val="000000" w:themeColor="text1"/>
          <w:lang w:val="es-ES_tradnl"/>
        </w:rPr>
        <w:t xml:space="preserve"> and </w:t>
      </w:r>
      <w:proofErr w:type="spellStart"/>
      <w:r w:rsidRPr="008E41B2">
        <w:rPr>
          <w:color w:val="000000" w:themeColor="text1"/>
          <w:lang w:val="es-ES_tradnl"/>
        </w:rPr>
        <w:t>Values</w:t>
      </w:r>
      <w:proofErr w:type="spellEnd"/>
      <w:r w:rsidRPr="008E41B2">
        <w:rPr>
          <w:color w:val="000000" w:themeColor="text1"/>
          <w:lang w:val="es-ES_tradnl"/>
        </w:rPr>
        <w:t xml:space="preserve"> Framework </w:t>
      </w:r>
      <w:proofErr w:type="spellStart"/>
      <w:r w:rsidRPr="008E41B2">
        <w:rPr>
          <w:color w:val="000000" w:themeColor="text1"/>
          <w:lang w:val="es-ES_tradnl"/>
        </w:rPr>
        <w:t>for</w:t>
      </w:r>
      <w:proofErr w:type="spellEnd"/>
      <w:r w:rsidRPr="008E41B2">
        <w:rPr>
          <w:color w:val="000000" w:themeColor="text1"/>
          <w:lang w:val="es-ES_tradnl"/>
        </w:rPr>
        <w:t xml:space="preserve"> </w:t>
      </w:r>
      <w:proofErr w:type="spellStart"/>
      <w:r w:rsidRPr="008E41B2">
        <w:rPr>
          <w:color w:val="000000" w:themeColor="text1"/>
          <w:lang w:val="es-ES_tradnl"/>
        </w:rPr>
        <w:t>policing</w:t>
      </w:r>
      <w:proofErr w:type="spellEnd"/>
      <w:r w:rsidRPr="008E41B2">
        <w:rPr>
          <w:color w:val="000000" w:themeColor="text1"/>
          <w:lang w:val="es-ES_tradnl"/>
        </w:rPr>
        <w:t xml:space="preserve">”, el cual establece comportamientos y </w:t>
      </w:r>
      <w:r w:rsidRPr="008E41B2">
        <w:rPr>
          <w:color w:val="000000" w:themeColor="text1"/>
          <w:lang w:val="es-ES_tradnl"/>
        </w:rPr>
        <w:lastRenderedPageBreak/>
        <w:t xml:space="preserve">valores para optimizar la </w:t>
      </w:r>
      <w:r w:rsidR="00E1272F" w:rsidRPr="008E41B2">
        <w:rPr>
          <w:color w:val="000000" w:themeColor="text1"/>
          <w:lang w:val="es-ES_tradnl"/>
        </w:rPr>
        <w:t>prestación</w:t>
      </w:r>
      <w:r w:rsidRPr="008E41B2">
        <w:rPr>
          <w:color w:val="000000" w:themeColor="text1"/>
          <w:lang w:val="es-ES_tradnl"/>
        </w:rPr>
        <w:t xml:space="preserve"> del servicio de </w:t>
      </w:r>
      <w:r w:rsidR="00E1272F" w:rsidRPr="008E41B2">
        <w:rPr>
          <w:color w:val="000000" w:themeColor="text1"/>
          <w:lang w:val="es-ES_tradnl"/>
        </w:rPr>
        <w:t>policía</w:t>
      </w:r>
      <w:r w:rsidRPr="008E41B2">
        <w:rPr>
          <w:color w:val="000000" w:themeColor="text1"/>
          <w:lang w:val="es-ES_tradnl"/>
        </w:rPr>
        <w:t>. El marco de trabajo propone</w:t>
      </w:r>
      <w:r w:rsidR="002800B9" w:rsidRPr="008E41B2">
        <w:rPr>
          <w:color w:val="000000" w:themeColor="text1"/>
          <w:lang w:val="es-ES_tradnl"/>
        </w:rPr>
        <w:t xml:space="preserve"> cuatro valores y</w:t>
      </w:r>
      <w:r w:rsidRPr="008E41B2">
        <w:rPr>
          <w:color w:val="000000" w:themeColor="text1"/>
          <w:lang w:val="es-ES_tradnl"/>
        </w:rPr>
        <w:t xml:space="preserve"> seis competencias organizadas en tres grupos, con sus respectivos comportamientos asociados</w:t>
      </w:r>
      <w:sdt>
        <w:sdtPr>
          <w:rPr>
            <w:color w:val="000000" w:themeColor="text1"/>
            <w:lang w:val="es-ES_tradnl"/>
          </w:rPr>
          <w:id w:val="-1171718552"/>
          <w:citation/>
        </w:sdtPr>
        <w:sdtEndPr/>
        <w:sdtContent>
          <w:r w:rsidR="00077866" w:rsidRPr="008E41B2">
            <w:rPr>
              <w:color w:val="000000" w:themeColor="text1"/>
              <w:lang w:val="es-ES_tradnl"/>
            </w:rPr>
            <w:fldChar w:fldCharType="begin"/>
          </w:r>
          <w:r w:rsidR="00077866" w:rsidRPr="008E41B2">
            <w:rPr>
              <w:color w:val="000000" w:themeColor="text1"/>
              <w:lang w:val="es-ES_tradnl"/>
            </w:rPr>
            <w:instrText xml:space="preserve"> CITATION Col16 \l 3082 </w:instrText>
          </w:r>
          <w:r w:rsidR="00077866" w:rsidRPr="008E41B2">
            <w:rPr>
              <w:color w:val="000000" w:themeColor="text1"/>
              <w:lang w:val="es-ES_tradnl"/>
            </w:rPr>
            <w:fldChar w:fldCharType="separate"/>
          </w:r>
          <w:r w:rsidR="000F77C2">
            <w:rPr>
              <w:noProof/>
              <w:color w:val="000000" w:themeColor="text1"/>
              <w:lang w:val="es-ES_tradnl"/>
            </w:rPr>
            <w:t xml:space="preserve"> </w:t>
          </w:r>
          <w:r w:rsidR="000F77C2" w:rsidRPr="000F77C2">
            <w:rPr>
              <w:noProof/>
              <w:color w:val="000000" w:themeColor="text1"/>
              <w:lang w:val="es-ES_tradnl"/>
            </w:rPr>
            <w:t>(College of Policing, 2016)</w:t>
          </w:r>
          <w:r w:rsidR="00077866" w:rsidRPr="008E41B2">
            <w:rPr>
              <w:color w:val="000000" w:themeColor="text1"/>
              <w:lang w:val="es-ES_tradnl"/>
            </w:rPr>
            <w:fldChar w:fldCharType="end"/>
          </w:r>
        </w:sdtContent>
      </w:sdt>
      <w:r w:rsidRPr="008E41B2">
        <w:rPr>
          <w:color w:val="000000" w:themeColor="text1"/>
          <w:lang w:val="es-ES_tradnl"/>
        </w:rPr>
        <w:t>:</w:t>
      </w:r>
      <w:r w:rsidR="002800B9" w:rsidRPr="008E41B2">
        <w:rPr>
          <w:color w:val="000000" w:themeColor="text1"/>
          <w:lang w:val="es-ES_tradnl"/>
        </w:rPr>
        <w:t xml:space="preserve"> </w:t>
      </w:r>
    </w:p>
    <w:p w14:paraId="4F172D2B" w14:textId="77777777" w:rsidR="00A510AF" w:rsidRDefault="00A510AF" w:rsidP="00C113E6">
      <w:pPr>
        <w:pStyle w:val="NormalWeb"/>
        <w:spacing w:before="0" w:beforeAutospacing="0" w:after="0" w:afterAutospacing="0"/>
        <w:ind w:firstLine="709"/>
        <w:jc w:val="both"/>
        <w:rPr>
          <w:color w:val="000000" w:themeColor="text1"/>
        </w:rPr>
      </w:pPr>
    </w:p>
    <w:p w14:paraId="7F319C71" w14:textId="63159C39" w:rsidR="002800B9" w:rsidRPr="008E41B2" w:rsidRDefault="002800B9" w:rsidP="00C113E6">
      <w:pPr>
        <w:pStyle w:val="NormalWeb"/>
        <w:spacing w:before="0" w:beforeAutospacing="0" w:after="0" w:afterAutospacing="0"/>
        <w:ind w:firstLine="709"/>
        <w:jc w:val="both"/>
        <w:rPr>
          <w:color w:val="000000" w:themeColor="text1"/>
        </w:rPr>
      </w:pPr>
      <w:r w:rsidRPr="008E41B2">
        <w:rPr>
          <w:color w:val="000000" w:themeColor="text1"/>
        </w:rPr>
        <w:t xml:space="preserve">Valores: </w:t>
      </w:r>
    </w:p>
    <w:p w14:paraId="69C0682A" w14:textId="1568F019" w:rsidR="002800B9" w:rsidRPr="008E41B2" w:rsidRDefault="002800B9" w:rsidP="00C113E6">
      <w:pPr>
        <w:pStyle w:val="NormalWeb"/>
        <w:spacing w:before="0" w:beforeAutospacing="0" w:after="0" w:afterAutospacing="0"/>
        <w:ind w:firstLine="709"/>
        <w:jc w:val="both"/>
        <w:rPr>
          <w:color w:val="000000" w:themeColor="text1"/>
        </w:rPr>
      </w:pPr>
    </w:p>
    <w:p w14:paraId="75CFA494" w14:textId="2607182C" w:rsidR="002800B9" w:rsidRPr="008E41B2" w:rsidRDefault="002800B9" w:rsidP="002800B9">
      <w:pPr>
        <w:pStyle w:val="NormalWeb"/>
        <w:numPr>
          <w:ilvl w:val="1"/>
          <w:numId w:val="6"/>
        </w:numPr>
        <w:spacing w:before="0" w:beforeAutospacing="0" w:after="0" w:afterAutospacing="0"/>
        <w:jc w:val="both"/>
        <w:rPr>
          <w:color w:val="000000" w:themeColor="text1"/>
          <w:lang w:val="es-ES"/>
        </w:rPr>
      </w:pPr>
      <w:r w:rsidRPr="008E41B2">
        <w:rPr>
          <w:color w:val="000000" w:themeColor="text1"/>
          <w:lang w:val="es-ES"/>
        </w:rPr>
        <w:t xml:space="preserve">Imparcialidad:  se vincula a principios de equidad y objetividad del </w:t>
      </w:r>
      <w:r w:rsidR="00E1272F" w:rsidRPr="008E41B2">
        <w:rPr>
          <w:color w:val="000000" w:themeColor="text1"/>
          <w:lang w:val="es-ES"/>
        </w:rPr>
        <w:t>código</w:t>
      </w:r>
      <w:r w:rsidRPr="008E41B2">
        <w:rPr>
          <w:color w:val="000000" w:themeColor="text1"/>
          <w:lang w:val="es-ES"/>
        </w:rPr>
        <w:t xml:space="preserve"> de ética.</w:t>
      </w:r>
    </w:p>
    <w:p w14:paraId="2CEE7C93" w14:textId="4A8B200A" w:rsidR="002800B9" w:rsidRPr="008E41B2" w:rsidRDefault="002800B9" w:rsidP="002800B9">
      <w:pPr>
        <w:pStyle w:val="NormalWeb"/>
        <w:numPr>
          <w:ilvl w:val="1"/>
          <w:numId w:val="6"/>
        </w:numPr>
        <w:spacing w:before="0" w:beforeAutospacing="0" w:after="0" w:afterAutospacing="0"/>
        <w:jc w:val="both"/>
        <w:rPr>
          <w:color w:val="000000" w:themeColor="text1"/>
          <w:lang w:val="es-ES"/>
        </w:rPr>
      </w:pPr>
      <w:r w:rsidRPr="008E41B2">
        <w:rPr>
          <w:color w:val="000000" w:themeColor="text1"/>
          <w:lang w:val="es-ES"/>
        </w:rPr>
        <w:t xml:space="preserve">Integridad: altos valores y </w:t>
      </w:r>
      <w:r w:rsidR="00E1272F" w:rsidRPr="008E41B2">
        <w:rPr>
          <w:color w:val="000000" w:themeColor="text1"/>
          <w:lang w:val="es-ES"/>
        </w:rPr>
        <w:t>estándares</w:t>
      </w:r>
      <w:r w:rsidRPr="008E41B2">
        <w:rPr>
          <w:color w:val="000000" w:themeColor="text1"/>
          <w:lang w:val="es-ES"/>
        </w:rPr>
        <w:t xml:space="preserve"> éticos para mantener confianza </w:t>
      </w:r>
      <w:r w:rsidR="00E1272F" w:rsidRPr="008E41B2">
        <w:rPr>
          <w:color w:val="000000" w:themeColor="text1"/>
          <w:lang w:val="es-ES"/>
        </w:rPr>
        <w:t>pública</w:t>
      </w:r>
      <w:r w:rsidRPr="008E41B2">
        <w:rPr>
          <w:color w:val="000000" w:themeColor="text1"/>
          <w:lang w:val="es-ES"/>
        </w:rPr>
        <w:t>.</w:t>
      </w:r>
    </w:p>
    <w:p w14:paraId="627945B1" w14:textId="235379DF" w:rsidR="002800B9" w:rsidRPr="008E41B2" w:rsidRDefault="002800B9" w:rsidP="002800B9">
      <w:pPr>
        <w:pStyle w:val="NormalWeb"/>
        <w:numPr>
          <w:ilvl w:val="1"/>
          <w:numId w:val="6"/>
        </w:numPr>
        <w:spacing w:before="0" w:beforeAutospacing="0" w:after="0" w:afterAutospacing="0"/>
        <w:jc w:val="both"/>
        <w:rPr>
          <w:color w:val="000000" w:themeColor="text1"/>
          <w:lang w:val="es-ES"/>
        </w:rPr>
      </w:pPr>
      <w:r w:rsidRPr="008E41B2">
        <w:rPr>
          <w:color w:val="000000" w:themeColor="text1"/>
          <w:lang w:val="es-ES"/>
        </w:rPr>
        <w:t>Servicio público: respeto y responsabilidad, manteniendo un interés público.</w:t>
      </w:r>
    </w:p>
    <w:p w14:paraId="5529E105" w14:textId="77777777" w:rsidR="002800B9" w:rsidRPr="008E41B2" w:rsidRDefault="002800B9" w:rsidP="002800B9">
      <w:pPr>
        <w:pStyle w:val="NormalWeb"/>
        <w:numPr>
          <w:ilvl w:val="1"/>
          <w:numId w:val="6"/>
        </w:numPr>
        <w:spacing w:before="0" w:beforeAutospacing="0" w:after="0" w:afterAutospacing="0"/>
        <w:jc w:val="both"/>
        <w:rPr>
          <w:color w:val="000000" w:themeColor="text1"/>
          <w:lang w:val="es-ES"/>
        </w:rPr>
      </w:pPr>
      <w:r w:rsidRPr="008E41B2">
        <w:rPr>
          <w:color w:val="000000" w:themeColor="text1"/>
          <w:lang w:val="es-ES"/>
        </w:rPr>
        <w:t>Transparencia: honestidad y esfuerzo por crear lazos genuinos de confianza.</w:t>
      </w:r>
    </w:p>
    <w:p w14:paraId="1B5E019F" w14:textId="77777777" w:rsidR="002800B9" w:rsidRPr="008E41B2" w:rsidRDefault="002800B9" w:rsidP="002800B9">
      <w:pPr>
        <w:pStyle w:val="NormalWeb"/>
        <w:spacing w:before="0" w:beforeAutospacing="0" w:after="0" w:afterAutospacing="0"/>
        <w:ind w:left="1440"/>
        <w:jc w:val="both"/>
        <w:rPr>
          <w:color w:val="000000" w:themeColor="text1"/>
        </w:rPr>
      </w:pPr>
    </w:p>
    <w:p w14:paraId="686F63D7" w14:textId="77777777" w:rsidR="002800B9" w:rsidRPr="008E41B2" w:rsidRDefault="002800B9" w:rsidP="002800B9">
      <w:pPr>
        <w:pStyle w:val="NormalWeb"/>
        <w:spacing w:before="0" w:beforeAutospacing="0" w:after="0" w:afterAutospacing="0"/>
        <w:ind w:firstLine="708"/>
        <w:jc w:val="both"/>
        <w:rPr>
          <w:color w:val="000000" w:themeColor="text1"/>
        </w:rPr>
      </w:pPr>
      <w:r w:rsidRPr="008E41B2">
        <w:rPr>
          <w:color w:val="000000" w:themeColor="text1"/>
        </w:rPr>
        <w:t>Competencias:</w:t>
      </w:r>
    </w:p>
    <w:p w14:paraId="37FB9F0A" w14:textId="14562665" w:rsidR="002800B9" w:rsidRPr="008E41B2" w:rsidRDefault="002800B9" w:rsidP="002800B9">
      <w:pPr>
        <w:pStyle w:val="NormalWeb"/>
        <w:spacing w:before="0" w:beforeAutospacing="0" w:after="0" w:afterAutospacing="0"/>
        <w:ind w:firstLine="708"/>
        <w:jc w:val="both"/>
        <w:rPr>
          <w:color w:val="000000" w:themeColor="text1"/>
        </w:rPr>
      </w:pPr>
      <w:r w:rsidRPr="008E41B2">
        <w:rPr>
          <w:color w:val="000000" w:themeColor="text1"/>
        </w:rPr>
        <w:t xml:space="preserve">  </w:t>
      </w:r>
    </w:p>
    <w:p w14:paraId="3CBC7C4D" w14:textId="395CD0F6" w:rsidR="00F62714" w:rsidRPr="008E41B2" w:rsidRDefault="002800B9" w:rsidP="00D02C06">
      <w:pPr>
        <w:pStyle w:val="NormalWeb"/>
        <w:spacing w:before="0" w:beforeAutospacing="0" w:after="0" w:afterAutospacing="0"/>
        <w:ind w:left="1095"/>
        <w:jc w:val="both"/>
        <w:rPr>
          <w:color w:val="000000" w:themeColor="text1"/>
          <w:lang w:val="es-ES"/>
        </w:rPr>
      </w:pPr>
      <w:r w:rsidRPr="008E41B2">
        <w:rPr>
          <w:color w:val="000000" w:themeColor="text1"/>
          <w:lang w:val="es-ES"/>
        </w:rPr>
        <w:t>Primer</w:t>
      </w:r>
      <w:r w:rsidR="00C113E6" w:rsidRPr="008E41B2">
        <w:rPr>
          <w:color w:val="000000" w:themeColor="text1"/>
          <w:lang w:val="es-ES"/>
        </w:rPr>
        <w:t xml:space="preserve"> </w:t>
      </w:r>
      <w:r w:rsidRPr="008E41B2">
        <w:rPr>
          <w:color w:val="000000" w:themeColor="text1"/>
          <w:lang w:val="es-ES"/>
        </w:rPr>
        <w:t xml:space="preserve">grupo: </w:t>
      </w:r>
      <w:r w:rsidR="005D5BAF" w:rsidRPr="008E41B2">
        <w:rPr>
          <w:color w:val="000000" w:themeColor="text1"/>
          <w:lang w:val="es-ES"/>
        </w:rPr>
        <w:t>Resolución, Compasión y Compromiso.</w:t>
      </w:r>
    </w:p>
    <w:p w14:paraId="0B816A41" w14:textId="77777777" w:rsidR="005D5BAF" w:rsidRPr="008E41B2" w:rsidRDefault="005D5BAF" w:rsidP="001777A5">
      <w:pPr>
        <w:pStyle w:val="NormalWeb"/>
        <w:spacing w:before="0" w:beforeAutospacing="0" w:after="0" w:afterAutospacing="0"/>
        <w:jc w:val="both"/>
        <w:rPr>
          <w:color w:val="000000" w:themeColor="text1"/>
          <w:lang w:val="es-ES"/>
        </w:rPr>
      </w:pPr>
    </w:p>
    <w:p w14:paraId="6F9D57C5" w14:textId="7E89718E" w:rsidR="00BA4F7B" w:rsidRPr="008E41B2" w:rsidRDefault="00DA5AE2" w:rsidP="00077866">
      <w:pPr>
        <w:pStyle w:val="NormalWeb"/>
        <w:numPr>
          <w:ilvl w:val="0"/>
          <w:numId w:val="6"/>
        </w:numPr>
        <w:spacing w:before="0" w:beforeAutospacing="0" w:after="0" w:afterAutospacing="0"/>
        <w:ind w:left="1701"/>
        <w:jc w:val="both"/>
        <w:rPr>
          <w:color w:val="000000" w:themeColor="text1"/>
          <w:lang w:val="es-ES"/>
        </w:rPr>
      </w:pPr>
      <w:r w:rsidRPr="008E41B2">
        <w:rPr>
          <w:color w:val="000000" w:themeColor="text1"/>
          <w:lang w:val="es-ES"/>
        </w:rPr>
        <w:t>Conciencia Emocional</w:t>
      </w:r>
      <w:r w:rsidR="005D5BAF" w:rsidRPr="008E41B2">
        <w:rPr>
          <w:color w:val="000000" w:themeColor="text1"/>
          <w:lang w:val="es-ES"/>
        </w:rPr>
        <w:t>: empat</w:t>
      </w:r>
      <w:r w:rsidR="00882AC6" w:rsidRPr="008E41B2">
        <w:rPr>
          <w:color w:val="000000" w:themeColor="text1"/>
          <w:lang w:val="es-ES"/>
        </w:rPr>
        <w:t>í</w:t>
      </w:r>
      <w:r w:rsidR="005D5BAF" w:rsidRPr="008E41B2">
        <w:rPr>
          <w:color w:val="000000" w:themeColor="text1"/>
          <w:lang w:val="es-ES"/>
        </w:rPr>
        <w:t xml:space="preserve">a, escucha activa, control de emociones, autocuidado, estabilidad e inteligencia emocional, sensibilidad, resiliencia, capacidad de comprender diferentes perspectivas y posturas. </w:t>
      </w:r>
    </w:p>
    <w:p w14:paraId="33F6755C" w14:textId="2D47F590" w:rsidR="00BA4F7B" w:rsidRPr="008E41B2" w:rsidRDefault="001777A5" w:rsidP="00BA4F7B">
      <w:pPr>
        <w:pStyle w:val="NormalWeb"/>
        <w:numPr>
          <w:ilvl w:val="0"/>
          <w:numId w:val="6"/>
        </w:numPr>
        <w:spacing w:before="0" w:beforeAutospacing="0" w:after="0" w:afterAutospacing="0"/>
        <w:ind w:left="1701"/>
        <w:jc w:val="both"/>
        <w:rPr>
          <w:color w:val="000000" w:themeColor="text1"/>
          <w:lang w:val="es-ES"/>
        </w:rPr>
      </w:pPr>
      <w:r w:rsidRPr="008E41B2">
        <w:rPr>
          <w:color w:val="000000" w:themeColor="text1"/>
          <w:lang w:val="es-ES"/>
        </w:rPr>
        <w:t xml:space="preserve">Toma de decisiones: responsabilidad frente al rol asumido, </w:t>
      </w:r>
      <w:r w:rsidR="00E1272F" w:rsidRPr="008E41B2">
        <w:rPr>
          <w:color w:val="000000" w:themeColor="text1"/>
          <w:lang w:val="es-ES"/>
        </w:rPr>
        <w:t>decisiones</w:t>
      </w:r>
      <w:r w:rsidRPr="008E41B2">
        <w:rPr>
          <w:color w:val="000000" w:themeColor="text1"/>
          <w:lang w:val="es-ES"/>
        </w:rPr>
        <w:t xml:space="preserve"> argumentadas, aprendizaje de los errores, capacidad para resolver conflictos, reconocimiento de debilidades y fortalezas.</w:t>
      </w:r>
    </w:p>
    <w:p w14:paraId="4A116636" w14:textId="77777777" w:rsidR="001777A5" w:rsidRPr="008E41B2" w:rsidRDefault="001777A5" w:rsidP="001777A5">
      <w:pPr>
        <w:rPr>
          <w:rFonts w:ascii="Times New Roman" w:hAnsi="Times New Roman" w:cs="Times New Roman"/>
          <w:color w:val="000000" w:themeColor="text1"/>
          <w:lang w:val="es-ES"/>
        </w:rPr>
      </w:pPr>
    </w:p>
    <w:p w14:paraId="6C7B6A45" w14:textId="1DCA4BC3" w:rsidR="00DA5AE2" w:rsidRPr="008E41B2" w:rsidRDefault="001777A5" w:rsidP="00F74CD6">
      <w:pPr>
        <w:pStyle w:val="NormalWeb"/>
        <w:spacing w:before="0" w:beforeAutospacing="0" w:after="0" w:afterAutospacing="0"/>
        <w:ind w:left="1095"/>
        <w:jc w:val="both"/>
        <w:rPr>
          <w:color w:val="000000" w:themeColor="text1"/>
          <w:lang w:val="es-ES"/>
        </w:rPr>
      </w:pPr>
      <w:r w:rsidRPr="008E41B2">
        <w:rPr>
          <w:color w:val="000000" w:themeColor="text1"/>
          <w:lang w:val="es-ES"/>
        </w:rPr>
        <w:t>Segundo grupo:</w:t>
      </w:r>
      <w:r w:rsidR="00DA5AE2" w:rsidRPr="008E41B2">
        <w:rPr>
          <w:color w:val="000000" w:themeColor="text1"/>
          <w:lang w:val="es-ES"/>
        </w:rPr>
        <w:t xml:space="preserve"> Liderazgo visionario.</w:t>
      </w:r>
    </w:p>
    <w:p w14:paraId="74C933A1" w14:textId="77777777" w:rsidR="00F74CD6" w:rsidRPr="008E41B2" w:rsidRDefault="00F74CD6" w:rsidP="00F74CD6">
      <w:pPr>
        <w:pStyle w:val="NormalWeb"/>
        <w:spacing w:before="0" w:beforeAutospacing="0" w:after="0" w:afterAutospacing="0"/>
        <w:ind w:left="1095"/>
        <w:jc w:val="both"/>
        <w:rPr>
          <w:color w:val="000000" w:themeColor="text1"/>
          <w:lang w:val="es-ES"/>
        </w:rPr>
      </w:pPr>
    </w:p>
    <w:p w14:paraId="496C4971" w14:textId="263BA362" w:rsidR="00EC6B6C" w:rsidRPr="008E41B2" w:rsidRDefault="00EC6B6C" w:rsidP="005B0A58">
      <w:pPr>
        <w:pStyle w:val="NormalWeb"/>
        <w:numPr>
          <w:ilvl w:val="0"/>
          <w:numId w:val="6"/>
        </w:numPr>
        <w:spacing w:before="0" w:beforeAutospacing="0" w:after="0" w:afterAutospacing="0"/>
        <w:ind w:left="1701"/>
        <w:jc w:val="both"/>
        <w:rPr>
          <w:color w:val="000000" w:themeColor="text1"/>
          <w:lang w:val="es-ES"/>
        </w:rPr>
      </w:pPr>
      <w:r w:rsidRPr="008E41B2">
        <w:rPr>
          <w:color w:val="000000" w:themeColor="text1"/>
          <w:lang w:val="es-ES"/>
        </w:rPr>
        <w:t>Colabora</w:t>
      </w:r>
      <w:r w:rsidR="00556757" w:rsidRPr="008E41B2">
        <w:rPr>
          <w:color w:val="000000" w:themeColor="text1"/>
          <w:lang w:val="es-ES"/>
        </w:rPr>
        <w:t>ción</w:t>
      </w:r>
      <w:r w:rsidRPr="008E41B2">
        <w:rPr>
          <w:color w:val="000000" w:themeColor="text1"/>
          <w:lang w:val="es-ES"/>
        </w:rPr>
        <w:t>: establecer redes con objetivos colectivos, trabajo en equipo, buenas relaciones interperson</w:t>
      </w:r>
      <w:r w:rsidR="005B0A58" w:rsidRPr="008E41B2">
        <w:rPr>
          <w:color w:val="000000" w:themeColor="text1"/>
          <w:lang w:val="es-ES"/>
        </w:rPr>
        <w:t>a</w:t>
      </w:r>
      <w:r w:rsidRPr="008E41B2">
        <w:rPr>
          <w:color w:val="000000" w:themeColor="text1"/>
          <w:lang w:val="es-ES"/>
        </w:rPr>
        <w:t>les, tra</w:t>
      </w:r>
      <w:r w:rsidR="005B0A58" w:rsidRPr="008E41B2">
        <w:rPr>
          <w:color w:val="000000" w:themeColor="text1"/>
          <w:lang w:val="es-ES"/>
        </w:rPr>
        <w:t>n</w:t>
      </w:r>
      <w:r w:rsidRPr="008E41B2">
        <w:rPr>
          <w:color w:val="000000" w:themeColor="text1"/>
          <w:lang w:val="es-ES"/>
        </w:rPr>
        <w:t xml:space="preserve">sferir </w:t>
      </w:r>
      <w:r w:rsidR="00E1272F" w:rsidRPr="008E41B2">
        <w:rPr>
          <w:color w:val="000000" w:themeColor="text1"/>
          <w:lang w:val="es-ES"/>
        </w:rPr>
        <w:t>conocimientos</w:t>
      </w:r>
      <w:r w:rsidRPr="008E41B2">
        <w:rPr>
          <w:color w:val="000000" w:themeColor="text1"/>
          <w:lang w:val="es-ES"/>
        </w:rPr>
        <w:t xml:space="preserve">, buscar soluciones conjuntas, habilidad de negociación, </w:t>
      </w:r>
      <w:proofErr w:type="spellStart"/>
      <w:r w:rsidRPr="008E41B2">
        <w:rPr>
          <w:color w:val="000000" w:themeColor="text1"/>
          <w:lang w:val="es-ES"/>
        </w:rPr>
        <w:t>co</w:t>
      </w:r>
      <w:r w:rsidR="00E1272F" w:rsidRPr="008E41B2">
        <w:rPr>
          <w:color w:val="000000" w:themeColor="text1"/>
          <w:lang w:val="es-ES"/>
        </w:rPr>
        <w:t>-</w:t>
      </w:r>
      <w:r w:rsidRPr="008E41B2">
        <w:rPr>
          <w:color w:val="000000" w:themeColor="text1"/>
          <w:lang w:val="es-ES"/>
        </w:rPr>
        <w:t>creaci</w:t>
      </w:r>
      <w:r w:rsidR="005B0A58" w:rsidRPr="008E41B2">
        <w:rPr>
          <w:color w:val="000000" w:themeColor="text1"/>
          <w:lang w:val="es-ES"/>
        </w:rPr>
        <w:t>ó</w:t>
      </w:r>
      <w:r w:rsidRPr="008E41B2">
        <w:rPr>
          <w:color w:val="000000" w:themeColor="text1"/>
          <w:lang w:val="es-ES"/>
        </w:rPr>
        <w:t>n</w:t>
      </w:r>
      <w:proofErr w:type="spellEnd"/>
      <w:r w:rsidRPr="008E41B2">
        <w:rPr>
          <w:color w:val="000000" w:themeColor="text1"/>
          <w:lang w:val="es-ES"/>
        </w:rPr>
        <w:t xml:space="preserve"> de soluciones intersectoriales y con la comunidad.</w:t>
      </w:r>
    </w:p>
    <w:p w14:paraId="03F78314" w14:textId="2C44FDBE" w:rsidR="00EC6B6C" w:rsidRPr="008E41B2" w:rsidRDefault="00D02C06" w:rsidP="00DA5AE2">
      <w:pPr>
        <w:pStyle w:val="NormalWeb"/>
        <w:numPr>
          <w:ilvl w:val="0"/>
          <w:numId w:val="6"/>
        </w:numPr>
        <w:spacing w:before="0" w:beforeAutospacing="0" w:after="0" w:afterAutospacing="0"/>
        <w:ind w:left="1701"/>
        <w:jc w:val="both"/>
        <w:rPr>
          <w:color w:val="000000" w:themeColor="text1"/>
          <w:lang w:val="es-ES"/>
        </w:rPr>
      </w:pPr>
      <w:r w:rsidRPr="008E41B2">
        <w:rPr>
          <w:color w:val="000000" w:themeColor="text1"/>
          <w:lang w:val="es-ES"/>
        </w:rPr>
        <w:t xml:space="preserve">Entrega, apoyo e inspiración: entender la visión de la organización, </w:t>
      </w:r>
      <w:r w:rsidR="00E1272F" w:rsidRPr="008E41B2">
        <w:rPr>
          <w:color w:val="000000" w:themeColor="text1"/>
          <w:lang w:val="es-ES"/>
        </w:rPr>
        <w:t>inspirar a</w:t>
      </w:r>
      <w:r w:rsidRPr="008E41B2">
        <w:rPr>
          <w:color w:val="000000" w:themeColor="text1"/>
          <w:lang w:val="es-ES"/>
        </w:rPr>
        <w:t xml:space="preserve"> colegas y a la comunidad, generar una cultura de respeto y apoyo mutuo, trabajo en beneficio de la sociedad.</w:t>
      </w:r>
    </w:p>
    <w:p w14:paraId="5FA604A3" w14:textId="7F0CBA27" w:rsidR="00D02C06" w:rsidRPr="008E41B2" w:rsidRDefault="00D02C06" w:rsidP="00D02C06">
      <w:pPr>
        <w:pStyle w:val="PargrafodaLista"/>
        <w:rPr>
          <w:rFonts w:ascii="Times New Roman" w:hAnsi="Times New Roman" w:cs="Times New Roman"/>
          <w:color w:val="000000" w:themeColor="text1"/>
          <w:sz w:val="24"/>
          <w:szCs w:val="24"/>
          <w:lang w:val="es-ES"/>
        </w:rPr>
      </w:pPr>
    </w:p>
    <w:p w14:paraId="264E5B50" w14:textId="2D238A60" w:rsidR="00D02C06" w:rsidRPr="008E41B2" w:rsidRDefault="00D02C06" w:rsidP="00D02C06">
      <w:pPr>
        <w:pStyle w:val="PargrafodaLista"/>
        <w:ind w:left="1095"/>
        <w:rPr>
          <w:rFonts w:ascii="Times New Roman" w:hAnsi="Times New Roman" w:cs="Times New Roman"/>
          <w:color w:val="000000" w:themeColor="text1"/>
          <w:sz w:val="24"/>
          <w:szCs w:val="24"/>
          <w:lang w:val="es-ES"/>
        </w:rPr>
      </w:pPr>
      <w:r w:rsidRPr="008E41B2">
        <w:rPr>
          <w:rFonts w:ascii="Times New Roman" w:hAnsi="Times New Roman" w:cs="Times New Roman"/>
          <w:color w:val="000000" w:themeColor="text1"/>
          <w:sz w:val="24"/>
          <w:szCs w:val="24"/>
          <w:lang w:val="es-ES"/>
        </w:rPr>
        <w:t xml:space="preserve">Tercer grupo: </w:t>
      </w:r>
      <w:r w:rsidR="00E1272F" w:rsidRPr="008E41B2">
        <w:rPr>
          <w:rFonts w:ascii="Times New Roman" w:hAnsi="Times New Roman" w:cs="Times New Roman"/>
          <w:color w:val="000000" w:themeColor="text1"/>
          <w:sz w:val="24"/>
          <w:szCs w:val="24"/>
          <w:lang w:val="es-ES"/>
        </w:rPr>
        <w:t>I</w:t>
      </w:r>
      <w:r w:rsidR="00556757" w:rsidRPr="008E41B2">
        <w:rPr>
          <w:rFonts w:ascii="Times New Roman" w:hAnsi="Times New Roman" w:cs="Times New Roman"/>
          <w:color w:val="000000" w:themeColor="text1"/>
          <w:sz w:val="24"/>
          <w:szCs w:val="24"/>
          <w:lang w:val="es-ES"/>
        </w:rPr>
        <w:t xml:space="preserve">nteligencia, </w:t>
      </w:r>
      <w:r w:rsidR="00E1272F" w:rsidRPr="008E41B2">
        <w:rPr>
          <w:rFonts w:ascii="Times New Roman" w:hAnsi="Times New Roman" w:cs="Times New Roman"/>
          <w:color w:val="000000" w:themeColor="text1"/>
          <w:sz w:val="24"/>
          <w:szCs w:val="24"/>
          <w:lang w:val="es-ES"/>
        </w:rPr>
        <w:t>C</w:t>
      </w:r>
      <w:r w:rsidR="00556757" w:rsidRPr="008E41B2">
        <w:rPr>
          <w:rFonts w:ascii="Times New Roman" w:hAnsi="Times New Roman" w:cs="Times New Roman"/>
          <w:color w:val="000000" w:themeColor="text1"/>
          <w:sz w:val="24"/>
          <w:szCs w:val="24"/>
          <w:lang w:val="es-ES"/>
        </w:rPr>
        <w:t xml:space="preserve">reatividad y </w:t>
      </w:r>
      <w:r w:rsidR="00E1272F" w:rsidRPr="008E41B2">
        <w:rPr>
          <w:rFonts w:ascii="Times New Roman" w:hAnsi="Times New Roman" w:cs="Times New Roman"/>
          <w:color w:val="000000" w:themeColor="text1"/>
          <w:sz w:val="24"/>
          <w:szCs w:val="24"/>
          <w:lang w:val="es-ES"/>
        </w:rPr>
        <w:t>P</w:t>
      </w:r>
      <w:r w:rsidR="00556757" w:rsidRPr="008E41B2">
        <w:rPr>
          <w:rFonts w:ascii="Times New Roman" w:hAnsi="Times New Roman" w:cs="Times New Roman"/>
          <w:color w:val="000000" w:themeColor="text1"/>
          <w:sz w:val="24"/>
          <w:szCs w:val="24"/>
          <w:lang w:val="es-ES"/>
        </w:rPr>
        <w:t xml:space="preserve">olicía </w:t>
      </w:r>
      <w:r w:rsidR="00E1272F" w:rsidRPr="008E41B2">
        <w:rPr>
          <w:rFonts w:ascii="Times New Roman" w:hAnsi="Times New Roman" w:cs="Times New Roman"/>
          <w:color w:val="000000" w:themeColor="text1"/>
          <w:sz w:val="24"/>
          <w:szCs w:val="24"/>
          <w:lang w:val="es-ES"/>
        </w:rPr>
        <w:t>I</w:t>
      </w:r>
      <w:r w:rsidR="00556757" w:rsidRPr="008E41B2">
        <w:rPr>
          <w:rFonts w:ascii="Times New Roman" w:hAnsi="Times New Roman" w:cs="Times New Roman"/>
          <w:color w:val="000000" w:themeColor="text1"/>
          <w:sz w:val="24"/>
          <w:szCs w:val="24"/>
          <w:lang w:val="es-ES"/>
        </w:rPr>
        <w:t>nformada.</w:t>
      </w:r>
    </w:p>
    <w:p w14:paraId="43DB30B5" w14:textId="4AE868EB" w:rsidR="00556757" w:rsidRPr="008E41B2" w:rsidRDefault="00556757" w:rsidP="00D02C06">
      <w:pPr>
        <w:pStyle w:val="PargrafodaLista"/>
        <w:ind w:left="1095"/>
        <w:rPr>
          <w:rFonts w:ascii="Times New Roman" w:hAnsi="Times New Roman" w:cs="Times New Roman"/>
          <w:color w:val="000000" w:themeColor="text1"/>
          <w:sz w:val="24"/>
          <w:szCs w:val="24"/>
          <w:lang w:val="es-ES"/>
        </w:rPr>
      </w:pPr>
    </w:p>
    <w:p w14:paraId="2E2E1CD8" w14:textId="3232AC65" w:rsidR="00D75CDA" w:rsidRPr="008E41B2" w:rsidRDefault="00D75CDA" w:rsidP="00077866">
      <w:pPr>
        <w:pStyle w:val="PargrafodaLista"/>
        <w:numPr>
          <w:ilvl w:val="0"/>
          <w:numId w:val="6"/>
        </w:numPr>
        <w:spacing w:line="240" w:lineRule="auto"/>
        <w:ind w:left="1701"/>
        <w:jc w:val="both"/>
        <w:rPr>
          <w:rFonts w:ascii="Times New Roman" w:hAnsi="Times New Roman" w:cs="Times New Roman"/>
          <w:color w:val="000000" w:themeColor="text1"/>
          <w:sz w:val="24"/>
          <w:szCs w:val="24"/>
          <w:lang w:val="es-ES"/>
        </w:rPr>
      </w:pPr>
      <w:r w:rsidRPr="008E41B2">
        <w:rPr>
          <w:rFonts w:ascii="Times New Roman" w:hAnsi="Times New Roman" w:cs="Times New Roman"/>
          <w:color w:val="000000" w:themeColor="text1"/>
          <w:sz w:val="24"/>
          <w:szCs w:val="24"/>
          <w:lang w:val="es-ES"/>
        </w:rPr>
        <w:t xml:space="preserve">Pensamiento </w:t>
      </w:r>
      <w:r w:rsidR="007842D2" w:rsidRPr="008E41B2">
        <w:rPr>
          <w:rFonts w:ascii="Times New Roman" w:hAnsi="Times New Roman" w:cs="Times New Roman"/>
          <w:color w:val="000000" w:themeColor="text1"/>
          <w:sz w:val="24"/>
          <w:szCs w:val="24"/>
          <w:lang w:val="es-ES"/>
        </w:rPr>
        <w:t xml:space="preserve">crítico: análisis y triangulación de información, datos y puntos de vista para comprender situaciones, </w:t>
      </w:r>
      <w:r w:rsidR="005451A2" w:rsidRPr="008E41B2">
        <w:rPr>
          <w:rFonts w:ascii="Times New Roman" w:hAnsi="Times New Roman" w:cs="Times New Roman"/>
          <w:color w:val="000000" w:themeColor="text1"/>
          <w:sz w:val="24"/>
          <w:szCs w:val="24"/>
          <w:lang w:val="es-ES"/>
        </w:rPr>
        <w:t xml:space="preserve">toma de decisiones sobre un enfoque basado en evidencia, </w:t>
      </w:r>
      <w:r w:rsidRPr="008E41B2">
        <w:rPr>
          <w:rFonts w:ascii="Times New Roman" w:hAnsi="Times New Roman" w:cs="Times New Roman"/>
          <w:color w:val="000000" w:themeColor="text1"/>
          <w:sz w:val="24"/>
          <w:szCs w:val="24"/>
          <w:lang w:val="es-ES"/>
        </w:rPr>
        <w:t>implementar soluciones efectivas a problemas reales.</w:t>
      </w:r>
    </w:p>
    <w:p w14:paraId="0385FCE2" w14:textId="21DB0CAE" w:rsidR="002800B9" w:rsidRPr="008E41B2" w:rsidRDefault="00767A89" w:rsidP="00077866">
      <w:pPr>
        <w:pStyle w:val="PargrafodaLista"/>
        <w:numPr>
          <w:ilvl w:val="0"/>
          <w:numId w:val="6"/>
        </w:numPr>
        <w:spacing w:line="240" w:lineRule="auto"/>
        <w:ind w:left="1701"/>
        <w:jc w:val="both"/>
        <w:rPr>
          <w:rFonts w:ascii="Times New Roman" w:hAnsi="Times New Roman" w:cs="Times New Roman"/>
          <w:color w:val="000000" w:themeColor="text1"/>
          <w:sz w:val="24"/>
          <w:szCs w:val="24"/>
          <w:lang w:val="es-ES"/>
        </w:rPr>
      </w:pPr>
      <w:r w:rsidRPr="008E41B2">
        <w:rPr>
          <w:rFonts w:ascii="Times New Roman" w:hAnsi="Times New Roman" w:cs="Times New Roman"/>
          <w:color w:val="000000" w:themeColor="text1"/>
          <w:sz w:val="24"/>
          <w:szCs w:val="24"/>
          <w:lang w:val="es-ES"/>
        </w:rPr>
        <w:t xml:space="preserve">Innovación: apropiar diferentes métodos de trabajo, flexibilidad, mente abierta a nuevas ideas, mejora </w:t>
      </w:r>
      <w:r w:rsidR="00E1272F" w:rsidRPr="008E41B2">
        <w:rPr>
          <w:rFonts w:ascii="Times New Roman" w:hAnsi="Times New Roman" w:cs="Times New Roman"/>
          <w:color w:val="000000" w:themeColor="text1"/>
          <w:sz w:val="24"/>
          <w:szCs w:val="24"/>
          <w:lang w:val="es-ES"/>
        </w:rPr>
        <w:t>continua</w:t>
      </w:r>
      <w:r w:rsidRPr="008E41B2">
        <w:rPr>
          <w:rFonts w:ascii="Times New Roman" w:hAnsi="Times New Roman" w:cs="Times New Roman"/>
          <w:color w:val="000000" w:themeColor="text1"/>
          <w:sz w:val="24"/>
          <w:szCs w:val="24"/>
          <w:lang w:val="es-ES"/>
        </w:rPr>
        <w:t>, adaptación constante a nuevos contextos, buscar soluciones innovadoras</w:t>
      </w:r>
      <w:r w:rsidR="00485A41" w:rsidRPr="008E41B2">
        <w:rPr>
          <w:rFonts w:ascii="Times New Roman" w:hAnsi="Times New Roman" w:cs="Times New Roman"/>
          <w:color w:val="000000" w:themeColor="text1"/>
          <w:sz w:val="24"/>
          <w:szCs w:val="24"/>
          <w:lang w:val="es-ES"/>
        </w:rPr>
        <w:t>.</w:t>
      </w:r>
      <w:r w:rsidRPr="008E41B2">
        <w:rPr>
          <w:rFonts w:ascii="Times New Roman" w:hAnsi="Times New Roman" w:cs="Times New Roman"/>
          <w:color w:val="000000" w:themeColor="text1"/>
          <w:sz w:val="24"/>
          <w:szCs w:val="24"/>
          <w:lang w:val="es-ES"/>
        </w:rPr>
        <w:t xml:space="preserve"> </w:t>
      </w:r>
    </w:p>
    <w:p w14:paraId="272AB864" w14:textId="0E84A100" w:rsidR="003B4073" w:rsidRPr="008E41B2" w:rsidRDefault="00485A41" w:rsidP="00ED486B">
      <w:pPr>
        <w:pStyle w:val="NormalWeb"/>
        <w:ind w:firstLine="708"/>
        <w:jc w:val="both"/>
        <w:rPr>
          <w:lang w:val="es-ES_tradnl"/>
        </w:rPr>
      </w:pPr>
      <w:r w:rsidRPr="008E41B2">
        <w:rPr>
          <w:color w:val="000000" w:themeColor="text1"/>
        </w:rPr>
        <w:t>Siguiendo esta línea</w:t>
      </w:r>
      <w:r w:rsidR="005455A3" w:rsidRPr="008E41B2">
        <w:rPr>
          <w:color w:val="000000" w:themeColor="text1"/>
        </w:rPr>
        <w:t>, l</w:t>
      </w:r>
      <w:r w:rsidR="001816EC" w:rsidRPr="008E41B2">
        <w:rPr>
          <w:color w:val="000000" w:themeColor="text1"/>
        </w:rPr>
        <w:t>a</w:t>
      </w:r>
      <w:r w:rsidR="00402390" w:rsidRPr="008E41B2">
        <w:rPr>
          <w:color w:val="000000" w:themeColor="text1"/>
        </w:rPr>
        <w:t xml:space="preserve"> Polic</w:t>
      </w:r>
      <w:r w:rsidR="003F5C16">
        <w:rPr>
          <w:color w:val="000000" w:themeColor="text1"/>
        </w:rPr>
        <w:t>í</w:t>
      </w:r>
      <w:r w:rsidR="00402390" w:rsidRPr="008E41B2">
        <w:rPr>
          <w:color w:val="000000" w:themeColor="text1"/>
        </w:rPr>
        <w:t>a Nacion</w:t>
      </w:r>
      <w:r w:rsidR="00AF512F" w:rsidRPr="008E41B2">
        <w:rPr>
          <w:color w:val="000000" w:themeColor="text1"/>
        </w:rPr>
        <w:t>a</w:t>
      </w:r>
      <w:r w:rsidR="00402390" w:rsidRPr="008E41B2">
        <w:rPr>
          <w:color w:val="000000" w:themeColor="text1"/>
        </w:rPr>
        <w:t>l de Suecia</w:t>
      </w:r>
      <w:r w:rsidR="00223B01" w:rsidRPr="008E41B2">
        <w:rPr>
          <w:color w:val="000000" w:themeColor="text1"/>
        </w:rPr>
        <w:t xml:space="preserve">, </w:t>
      </w:r>
      <w:r w:rsidR="00402390" w:rsidRPr="008E41B2">
        <w:rPr>
          <w:color w:val="000000" w:themeColor="text1"/>
        </w:rPr>
        <w:t xml:space="preserve">según </w:t>
      </w:r>
      <w:sdt>
        <w:sdtPr>
          <w:rPr>
            <w:color w:val="000000" w:themeColor="text1"/>
          </w:rPr>
          <w:id w:val="1816074025"/>
          <w:citation/>
        </w:sdtPr>
        <w:sdtEndPr/>
        <w:sdtContent>
          <w:r w:rsidR="001E183A" w:rsidRPr="008E41B2">
            <w:rPr>
              <w:color w:val="000000" w:themeColor="text1"/>
            </w:rPr>
            <w:fldChar w:fldCharType="begin"/>
          </w:r>
          <w:r w:rsidR="001E183A" w:rsidRPr="008E41B2">
            <w:rPr>
              <w:color w:val="000000" w:themeColor="text1"/>
              <w:lang w:val="es-ES"/>
            </w:rPr>
            <w:instrText xml:space="preserve"> CITATION Inz16 \l 3082 </w:instrText>
          </w:r>
          <w:r w:rsidR="001E183A" w:rsidRPr="008E41B2">
            <w:rPr>
              <w:color w:val="000000" w:themeColor="text1"/>
            </w:rPr>
            <w:fldChar w:fldCharType="separate"/>
          </w:r>
          <w:r w:rsidR="000F77C2" w:rsidRPr="000F77C2">
            <w:rPr>
              <w:noProof/>
              <w:color w:val="000000" w:themeColor="text1"/>
              <w:lang w:val="es-ES"/>
            </w:rPr>
            <w:t>(Inzunza, 2016)</w:t>
          </w:r>
          <w:r w:rsidR="001E183A" w:rsidRPr="008E41B2">
            <w:rPr>
              <w:color w:val="000000" w:themeColor="text1"/>
            </w:rPr>
            <w:fldChar w:fldCharType="end"/>
          </w:r>
        </w:sdtContent>
      </w:sdt>
      <w:r w:rsidR="00402390" w:rsidRPr="008E41B2">
        <w:rPr>
          <w:color w:val="000000" w:themeColor="text1"/>
        </w:rPr>
        <w:t xml:space="preserve"> </w:t>
      </w:r>
      <w:r w:rsidR="005455A3" w:rsidRPr="008E41B2">
        <w:rPr>
          <w:color w:val="000000" w:themeColor="text1"/>
        </w:rPr>
        <w:t xml:space="preserve">propone un perfil de competencias para el </w:t>
      </w:r>
      <w:r w:rsidR="00402390" w:rsidRPr="008E41B2">
        <w:rPr>
          <w:color w:val="000000" w:themeColor="text1"/>
        </w:rPr>
        <w:t xml:space="preserve">ingreso al cuerpo policial </w:t>
      </w:r>
      <w:r w:rsidR="005455A3" w:rsidRPr="008E41B2">
        <w:t xml:space="preserve">entre las cuales </w:t>
      </w:r>
      <w:r w:rsidR="00402390" w:rsidRPr="008E41B2">
        <w:t>destaca: las habilidades f</w:t>
      </w:r>
      <w:r w:rsidR="003F5C16">
        <w:t>í</w:t>
      </w:r>
      <w:r w:rsidR="00402390" w:rsidRPr="008E41B2">
        <w:t xml:space="preserve">sicas e idoneidad a nivel psicológico relacionada con características de </w:t>
      </w:r>
      <w:r w:rsidR="00402390" w:rsidRPr="008E41B2">
        <w:lastRenderedPageBreak/>
        <w:t xml:space="preserve">personalidad como extraversión, </w:t>
      </w:r>
      <w:r w:rsidR="004F6DA9" w:rsidRPr="008E41B2">
        <w:t xml:space="preserve">estabilidad emocional, </w:t>
      </w:r>
      <w:r w:rsidR="00402390" w:rsidRPr="008E41B2">
        <w:t>capacidad de trabajo bajo presión, buenas relaciones interpersonales, habilidades de comunicación, control de emociones, empatía, la honestidad, capacidad de adaptación e interiorizaci</w:t>
      </w:r>
      <w:r w:rsidR="00480AEA">
        <w:t>ó</w:t>
      </w:r>
      <w:r w:rsidR="00402390" w:rsidRPr="008E41B2">
        <w:t>n de normas</w:t>
      </w:r>
      <w:r w:rsidR="001816EC" w:rsidRPr="008E41B2">
        <w:t>;</w:t>
      </w:r>
      <w:r w:rsidR="00402390" w:rsidRPr="008E41B2">
        <w:t xml:space="preserve">  </w:t>
      </w:r>
      <w:r w:rsidR="001816EC" w:rsidRPr="008E41B2">
        <w:t>a</w:t>
      </w:r>
      <w:r w:rsidR="00402390" w:rsidRPr="008E41B2">
        <w:t xml:space="preserve"> nivel cognitivo, se requiere habilidad para aprender y comprender nuevos conocimientos, resolver </w:t>
      </w:r>
      <w:r w:rsidR="00402390" w:rsidRPr="008E41B2">
        <w:rPr>
          <w:lang w:val="es-ES_tradnl"/>
        </w:rPr>
        <w:t>problemas en el servicio, pensamiento claro y de sentido común, habilidades de negociación</w:t>
      </w:r>
      <w:r w:rsidR="00336BC5" w:rsidRPr="008E41B2">
        <w:rPr>
          <w:lang w:val="es-ES_tradnl"/>
        </w:rPr>
        <w:t xml:space="preserve"> y</w:t>
      </w:r>
      <w:r w:rsidR="00402390" w:rsidRPr="008E41B2">
        <w:rPr>
          <w:lang w:val="es-ES_tradnl"/>
        </w:rPr>
        <w:t xml:space="preserve"> capacidad para </w:t>
      </w:r>
      <w:r w:rsidR="001816EC" w:rsidRPr="008E41B2">
        <w:rPr>
          <w:lang w:val="es-ES_tradnl"/>
        </w:rPr>
        <w:t xml:space="preserve">entender </w:t>
      </w:r>
      <w:r w:rsidR="00402390" w:rsidRPr="008E41B2">
        <w:rPr>
          <w:lang w:val="es-ES_tradnl"/>
        </w:rPr>
        <w:t xml:space="preserve">diferentes contextos socio culturales.  </w:t>
      </w:r>
    </w:p>
    <w:p w14:paraId="4B2AE511" w14:textId="6DEA563E" w:rsidR="0026097B" w:rsidRPr="008E41B2" w:rsidRDefault="0026097B" w:rsidP="0026097B">
      <w:pPr>
        <w:pStyle w:val="NormalWeb"/>
        <w:ind w:firstLine="708"/>
        <w:jc w:val="both"/>
        <w:rPr>
          <w:lang w:val="es-ES_tradnl"/>
        </w:rPr>
      </w:pPr>
      <w:r w:rsidRPr="008E41B2">
        <w:rPr>
          <w:lang w:val="es-ES_tradnl"/>
        </w:rPr>
        <w:t>El servicio de policía de Escocia por su parte, propone las diez competencias esperadas en su</w:t>
      </w:r>
      <w:r w:rsidR="00636BB3" w:rsidRPr="008E41B2">
        <w:rPr>
          <w:lang w:val="es-ES_tradnl"/>
        </w:rPr>
        <w:t>s</w:t>
      </w:r>
      <w:r w:rsidRPr="008E41B2">
        <w:rPr>
          <w:lang w:val="es-ES_tradnl"/>
        </w:rPr>
        <w:t xml:space="preserve"> agentes de </w:t>
      </w:r>
      <w:r w:rsidR="00636BB3" w:rsidRPr="008E41B2">
        <w:rPr>
          <w:lang w:val="es-ES_tradnl"/>
        </w:rPr>
        <w:t>policía</w:t>
      </w:r>
      <w:r w:rsidRPr="008E41B2">
        <w:rPr>
          <w:lang w:val="es-ES_tradnl"/>
        </w:rPr>
        <w:t xml:space="preserve">, </w:t>
      </w:r>
      <w:r w:rsidR="00636BB3" w:rsidRPr="008E41B2">
        <w:rPr>
          <w:lang w:val="es-ES_tradnl"/>
        </w:rPr>
        <w:t>así</w:t>
      </w:r>
      <w:r w:rsidRPr="008E41B2">
        <w:rPr>
          <w:lang w:val="es-ES_tradnl"/>
        </w:rPr>
        <w:t xml:space="preserve">: a). Comunicación efectiva, relacionada con el uso de lenguaje apropiado verbal y escrito, capacidad para influenciar a otros en diferentes situaciones; b). Efectividad personal relacionada con la capacidad de lograr resultados esperados, la motivación, compromiso, </w:t>
      </w:r>
      <w:r w:rsidR="00636BB3" w:rsidRPr="008E41B2">
        <w:rPr>
          <w:lang w:val="es-ES_tradnl"/>
        </w:rPr>
        <w:t>perseverancia</w:t>
      </w:r>
      <w:r w:rsidRPr="008E41B2">
        <w:rPr>
          <w:lang w:val="es-ES_tradnl"/>
        </w:rPr>
        <w:t xml:space="preserve">, integridad, </w:t>
      </w:r>
      <w:r w:rsidR="00636BB3" w:rsidRPr="008E41B2">
        <w:rPr>
          <w:lang w:val="es-ES_tradnl"/>
        </w:rPr>
        <w:t>gestión</w:t>
      </w:r>
      <w:r w:rsidRPr="008E41B2">
        <w:rPr>
          <w:lang w:val="es-ES_tradnl"/>
        </w:rPr>
        <w:t xml:space="preserve">, </w:t>
      </w:r>
      <w:r w:rsidR="00636BB3" w:rsidRPr="008E41B2">
        <w:rPr>
          <w:lang w:val="es-ES_tradnl"/>
        </w:rPr>
        <w:t>resiliencia</w:t>
      </w:r>
      <w:r w:rsidRPr="008E41B2">
        <w:rPr>
          <w:lang w:val="es-ES_tradnl"/>
        </w:rPr>
        <w:t xml:space="preserve">, </w:t>
      </w:r>
      <w:r w:rsidR="00636BB3" w:rsidRPr="008E41B2">
        <w:rPr>
          <w:lang w:val="es-ES_tradnl"/>
        </w:rPr>
        <w:t>adaptación</w:t>
      </w:r>
      <w:r w:rsidRPr="008E41B2">
        <w:rPr>
          <w:lang w:val="es-ES_tradnl"/>
        </w:rPr>
        <w:t xml:space="preserve"> al cambio c). Trabajo en equipo relacionado con la capacidad de relacionamiento y comunicación asertiva d). Respeto a la diversidad relacionada con la </w:t>
      </w:r>
      <w:r w:rsidR="00636BB3" w:rsidRPr="008E41B2">
        <w:rPr>
          <w:lang w:val="es-ES_tradnl"/>
        </w:rPr>
        <w:t>valoración</w:t>
      </w:r>
      <w:r w:rsidRPr="008E41B2">
        <w:rPr>
          <w:lang w:val="es-ES_tradnl"/>
        </w:rPr>
        <w:t xml:space="preserve"> del punto de vist</w:t>
      </w:r>
      <w:r w:rsidR="00480AEA">
        <w:rPr>
          <w:lang w:val="es-ES_tradnl"/>
        </w:rPr>
        <w:t>a</w:t>
      </w:r>
      <w:r w:rsidRPr="008E41B2">
        <w:rPr>
          <w:lang w:val="es-ES_tradnl"/>
        </w:rPr>
        <w:t xml:space="preserve"> de otras persona</w:t>
      </w:r>
      <w:r w:rsidR="00636BB3" w:rsidRPr="008E41B2">
        <w:rPr>
          <w:lang w:val="es-ES_tradnl"/>
        </w:rPr>
        <w:t>s</w:t>
      </w:r>
      <w:r w:rsidRPr="008E41B2">
        <w:rPr>
          <w:lang w:val="es-ES_tradnl"/>
        </w:rPr>
        <w:t xml:space="preserve"> o colectivos y la sensibilidad social y cultural e). Conocimiento del trabajo relacionado con </w:t>
      </w:r>
      <w:r w:rsidR="00636BB3" w:rsidRPr="008E41B2">
        <w:rPr>
          <w:lang w:val="es-ES_tradnl"/>
        </w:rPr>
        <w:t>apropiación</w:t>
      </w:r>
      <w:r w:rsidRPr="008E41B2">
        <w:rPr>
          <w:lang w:val="es-ES_tradnl"/>
        </w:rPr>
        <w:t xml:space="preserve"> de </w:t>
      </w:r>
      <w:r w:rsidR="00636BB3" w:rsidRPr="008E41B2">
        <w:rPr>
          <w:lang w:val="es-ES_tradnl"/>
        </w:rPr>
        <w:t>políticas</w:t>
      </w:r>
      <w:r w:rsidRPr="008E41B2">
        <w:rPr>
          <w:lang w:val="es-ES_tradnl"/>
        </w:rPr>
        <w:t xml:space="preserve"> institucionales y las leyes, comprensión de deberes y responsabilidades, lectura del contexto, aprendizaje continuo f). Conciencia personal relacionada con el autoconocimiento y la </w:t>
      </w:r>
      <w:r w:rsidR="00636BB3" w:rsidRPr="008E41B2">
        <w:rPr>
          <w:lang w:val="es-ES_tradnl"/>
        </w:rPr>
        <w:t>autorregulación</w:t>
      </w:r>
      <w:r w:rsidRPr="008E41B2">
        <w:rPr>
          <w:lang w:val="es-ES_tradnl"/>
        </w:rPr>
        <w:t xml:space="preserve">, autocontrol, </w:t>
      </w:r>
      <w:r w:rsidR="00636BB3" w:rsidRPr="008E41B2">
        <w:rPr>
          <w:lang w:val="es-ES_tradnl"/>
        </w:rPr>
        <w:t>empatía</w:t>
      </w:r>
      <w:r w:rsidRPr="008E41B2">
        <w:rPr>
          <w:lang w:val="es-ES_tradnl"/>
        </w:rPr>
        <w:t xml:space="preserve"> g). </w:t>
      </w:r>
      <w:r w:rsidR="00636BB3" w:rsidRPr="008E41B2">
        <w:rPr>
          <w:lang w:val="es-ES_tradnl"/>
        </w:rPr>
        <w:t>Resolución</w:t>
      </w:r>
      <w:r w:rsidRPr="008E41B2">
        <w:rPr>
          <w:lang w:val="es-ES_tradnl"/>
        </w:rPr>
        <w:t xml:space="preserve"> de problemas relacionado con la capacidad gestionar el conflicto y tomar </w:t>
      </w:r>
      <w:r w:rsidR="00636BB3" w:rsidRPr="008E41B2">
        <w:rPr>
          <w:lang w:val="es-ES_tradnl"/>
        </w:rPr>
        <w:t>decisiones</w:t>
      </w:r>
      <w:r w:rsidRPr="008E41B2">
        <w:rPr>
          <w:lang w:val="es-ES_tradnl"/>
        </w:rPr>
        <w:t xml:space="preserve"> efectivas h). Servicio relacionado con la capacidad de enfocarse en necesidades de la comunidad i) Liderazgo relacionado con la capacidad de liderar con el ejemplo y ser un modelo para los demás j)</w:t>
      </w:r>
      <w:r w:rsidR="00480AEA">
        <w:rPr>
          <w:lang w:val="es-ES_tradnl"/>
        </w:rPr>
        <w:t>.</w:t>
      </w:r>
      <w:r w:rsidRPr="008E41B2">
        <w:rPr>
          <w:lang w:val="es-ES_tradnl"/>
        </w:rPr>
        <w:t xml:space="preserve"> Trabajo en red relacionado con el reconocer la importancia del trabajo conjunto y relaciones efectivas para el cumplimiento de objetivos en común</w:t>
      </w:r>
      <w:r w:rsidR="00F17F2D" w:rsidRPr="008E41B2">
        <w:rPr>
          <w:lang w:val="es-ES_tradnl"/>
        </w:rPr>
        <w:t xml:space="preserve"> </w:t>
      </w:r>
      <w:sdt>
        <w:sdtPr>
          <w:rPr>
            <w:lang w:val="es-ES_tradnl"/>
          </w:rPr>
          <w:id w:val="-1369134982"/>
          <w:citation/>
        </w:sdtPr>
        <w:sdtEndPr/>
        <w:sdtContent>
          <w:r w:rsidR="00F17F2D" w:rsidRPr="008E41B2">
            <w:rPr>
              <w:lang w:val="es-ES_tradnl"/>
            </w:rPr>
            <w:fldChar w:fldCharType="begin"/>
          </w:r>
          <w:r w:rsidR="00F17F2D" w:rsidRPr="008E41B2">
            <w:rPr>
              <w:lang w:val="es-ES_tradnl"/>
            </w:rPr>
            <w:instrText xml:space="preserve"> CITATION Polsf \l 3082 </w:instrText>
          </w:r>
          <w:r w:rsidR="00F17F2D" w:rsidRPr="008E41B2">
            <w:rPr>
              <w:lang w:val="es-ES_tradnl"/>
            </w:rPr>
            <w:fldChar w:fldCharType="separate"/>
          </w:r>
          <w:r w:rsidR="000F77C2" w:rsidRPr="000F77C2">
            <w:rPr>
              <w:noProof/>
              <w:lang w:val="es-ES_tradnl"/>
            </w:rPr>
            <w:t>(Police Scotland, s/f)</w:t>
          </w:r>
          <w:r w:rsidR="00F17F2D" w:rsidRPr="008E41B2">
            <w:rPr>
              <w:lang w:val="es-ES_tradnl"/>
            </w:rPr>
            <w:fldChar w:fldCharType="end"/>
          </w:r>
        </w:sdtContent>
      </w:sdt>
      <w:r w:rsidR="00F17F2D" w:rsidRPr="008E41B2">
        <w:rPr>
          <w:lang w:val="es-ES_tradnl"/>
        </w:rPr>
        <w:t>.</w:t>
      </w:r>
    </w:p>
    <w:p w14:paraId="621F9248" w14:textId="450E0C20" w:rsidR="005766AF" w:rsidRPr="008E41B2" w:rsidRDefault="003B4073" w:rsidP="003B4073">
      <w:pPr>
        <w:pStyle w:val="NormalWeb"/>
        <w:ind w:firstLine="708"/>
        <w:jc w:val="both"/>
        <w:rPr>
          <w:lang w:val="es-ES"/>
        </w:rPr>
      </w:pPr>
      <w:r w:rsidRPr="008E41B2">
        <w:rPr>
          <w:lang w:val="es-ES"/>
        </w:rPr>
        <w:t xml:space="preserve">En el caso del servicio de </w:t>
      </w:r>
      <w:r w:rsidR="00636BB3" w:rsidRPr="008E41B2">
        <w:rPr>
          <w:lang w:val="es-ES"/>
        </w:rPr>
        <w:t>policía</w:t>
      </w:r>
      <w:r w:rsidRPr="008E41B2">
        <w:rPr>
          <w:lang w:val="es-ES"/>
        </w:rPr>
        <w:t xml:space="preserve"> de Toronto en Canadá, se crea “</w:t>
      </w:r>
      <w:proofErr w:type="spellStart"/>
      <w:r w:rsidRPr="008E41B2">
        <w:rPr>
          <w:lang w:val="es-ES"/>
        </w:rPr>
        <w:t>The</w:t>
      </w:r>
      <w:proofErr w:type="spellEnd"/>
      <w:r w:rsidRPr="008E41B2">
        <w:rPr>
          <w:lang w:val="es-ES"/>
        </w:rPr>
        <w:t xml:space="preserve"> Toronto Police </w:t>
      </w:r>
      <w:proofErr w:type="spellStart"/>
      <w:r w:rsidRPr="008E41B2">
        <w:rPr>
          <w:lang w:val="es-ES"/>
        </w:rPr>
        <w:t>Service</w:t>
      </w:r>
      <w:proofErr w:type="spellEnd"/>
      <w:r w:rsidRPr="008E41B2">
        <w:rPr>
          <w:lang w:val="es-ES"/>
        </w:rPr>
        <w:t xml:space="preserve"> </w:t>
      </w:r>
      <w:proofErr w:type="spellStart"/>
      <w:r w:rsidRPr="008E41B2">
        <w:rPr>
          <w:lang w:val="es-ES"/>
        </w:rPr>
        <w:t>Organizational</w:t>
      </w:r>
      <w:proofErr w:type="spellEnd"/>
      <w:r w:rsidRPr="008E41B2">
        <w:rPr>
          <w:lang w:val="es-ES"/>
        </w:rPr>
        <w:t xml:space="preserve"> </w:t>
      </w:r>
      <w:proofErr w:type="spellStart"/>
      <w:r w:rsidRPr="008E41B2">
        <w:rPr>
          <w:lang w:val="es-ES"/>
        </w:rPr>
        <w:t>Competency</w:t>
      </w:r>
      <w:proofErr w:type="spellEnd"/>
      <w:r w:rsidRPr="008E41B2">
        <w:rPr>
          <w:lang w:val="es-ES"/>
        </w:rPr>
        <w:t xml:space="preserve"> Framework” en respuesta al proceso de modernización policial en el año 2017</w:t>
      </w:r>
      <w:r w:rsidR="006F2C25" w:rsidRPr="008E41B2">
        <w:rPr>
          <w:lang w:val="es-ES"/>
        </w:rPr>
        <w:t xml:space="preserve"> y las expectativas intersectoriales frente a lo esperado en el servicio de policía</w:t>
      </w:r>
      <w:r w:rsidRPr="008E41B2">
        <w:rPr>
          <w:lang w:val="es-ES"/>
        </w:rPr>
        <w:t xml:space="preserve">. Este documento contempla </w:t>
      </w:r>
      <w:r w:rsidR="005766AF" w:rsidRPr="008E41B2">
        <w:rPr>
          <w:lang w:val="es-ES"/>
        </w:rPr>
        <w:t>cuatro grupos de competencias centrales</w:t>
      </w:r>
      <w:r w:rsidR="00620500" w:rsidRPr="008E41B2">
        <w:rPr>
          <w:lang w:val="es-ES"/>
        </w:rPr>
        <w:t xml:space="preserve"> </w:t>
      </w:r>
      <w:sdt>
        <w:sdtPr>
          <w:rPr>
            <w:lang w:val="es-ES"/>
          </w:rPr>
          <w:id w:val="1435324115"/>
          <w:citation/>
        </w:sdtPr>
        <w:sdtEndPr/>
        <w:sdtContent>
          <w:r w:rsidR="00620500" w:rsidRPr="008E41B2">
            <w:rPr>
              <w:lang w:val="es-ES"/>
            </w:rPr>
            <w:fldChar w:fldCharType="begin"/>
          </w:r>
          <w:r w:rsidR="00620500" w:rsidRPr="008E41B2">
            <w:rPr>
              <w:lang w:val="es-ES"/>
            </w:rPr>
            <w:instrText xml:space="preserve"> CITATION Tor17 \l 3082 </w:instrText>
          </w:r>
          <w:r w:rsidR="00620500" w:rsidRPr="008E41B2">
            <w:rPr>
              <w:lang w:val="es-ES"/>
            </w:rPr>
            <w:fldChar w:fldCharType="separate"/>
          </w:r>
          <w:r w:rsidR="000F77C2">
            <w:rPr>
              <w:noProof/>
              <w:lang w:val="es-ES"/>
            </w:rPr>
            <w:t>(Toronto Police, 2017)</w:t>
          </w:r>
          <w:r w:rsidR="00620500" w:rsidRPr="008E41B2">
            <w:rPr>
              <w:lang w:val="es-ES"/>
            </w:rPr>
            <w:fldChar w:fldCharType="end"/>
          </w:r>
        </w:sdtContent>
      </w:sdt>
      <w:r w:rsidR="005766AF" w:rsidRPr="008E41B2">
        <w:rPr>
          <w:lang w:val="es-ES"/>
        </w:rPr>
        <w:t xml:space="preserve">: </w:t>
      </w:r>
    </w:p>
    <w:p w14:paraId="524B9B1E" w14:textId="301CE8A5" w:rsidR="003B4073" w:rsidRPr="008E41B2" w:rsidRDefault="005766AF" w:rsidP="003B4073">
      <w:pPr>
        <w:pStyle w:val="NormalWeb"/>
        <w:ind w:firstLine="708"/>
        <w:jc w:val="both"/>
        <w:rPr>
          <w:lang w:val="es-ES_tradnl"/>
        </w:rPr>
      </w:pPr>
      <w:r w:rsidRPr="008E41B2">
        <w:rPr>
          <w:lang w:val="es-ES"/>
        </w:rPr>
        <w:t xml:space="preserve">a). </w:t>
      </w:r>
      <w:r w:rsidRPr="008E41B2">
        <w:rPr>
          <w:lang w:val="es-ES_tradnl"/>
        </w:rPr>
        <w:t>Nuestra mente:</w:t>
      </w:r>
    </w:p>
    <w:p w14:paraId="6015E0E9" w14:textId="70E8F969" w:rsidR="005766AF" w:rsidRPr="008E41B2" w:rsidRDefault="00027D56" w:rsidP="00AE0C96">
      <w:pPr>
        <w:pStyle w:val="NormalWeb"/>
        <w:numPr>
          <w:ilvl w:val="1"/>
          <w:numId w:val="16"/>
        </w:numPr>
        <w:jc w:val="both"/>
        <w:rPr>
          <w:lang w:val="es-ES_tradnl"/>
        </w:rPr>
      </w:pPr>
      <w:r w:rsidRPr="008E41B2">
        <w:rPr>
          <w:lang w:val="es-ES_tradnl"/>
        </w:rPr>
        <w:t xml:space="preserve">Somos adaptables, innovadores y con </w:t>
      </w:r>
      <w:r w:rsidR="00636BB3" w:rsidRPr="008E41B2">
        <w:rPr>
          <w:lang w:val="es-ES_tradnl"/>
        </w:rPr>
        <w:t>visión</w:t>
      </w:r>
      <w:r w:rsidRPr="008E41B2">
        <w:rPr>
          <w:lang w:val="es-ES_tradnl"/>
        </w:rPr>
        <w:t xml:space="preserve"> de futuro: apertura al cambio, pensamiento positivo, mejora continua de procesos</w:t>
      </w:r>
      <w:r w:rsidR="008274B5" w:rsidRPr="008E41B2">
        <w:rPr>
          <w:lang w:val="es-ES_tradnl"/>
        </w:rPr>
        <w:t xml:space="preserve">, </w:t>
      </w:r>
      <w:r w:rsidR="00636BB3" w:rsidRPr="008E41B2">
        <w:rPr>
          <w:lang w:val="es-ES_tradnl"/>
        </w:rPr>
        <w:t>adaptación</w:t>
      </w:r>
      <w:r w:rsidR="008274B5" w:rsidRPr="008E41B2">
        <w:rPr>
          <w:lang w:val="es-ES_tradnl"/>
        </w:rPr>
        <w:t xml:space="preserve"> a necesidades cambiantes de la comunidad.</w:t>
      </w:r>
    </w:p>
    <w:p w14:paraId="534DC621" w14:textId="7AEE7FFB" w:rsidR="00027D56" w:rsidRPr="008E41B2" w:rsidRDefault="00027D56" w:rsidP="00AE0C96">
      <w:pPr>
        <w:pStyle w:val="NormalWeb"/>
        <w:numPr>
          <w:ilvl w:val="1"/>
          <w:numId w:val="16"/>
        </w:numPr>
        <w:jc w:val="both"/>
        <w:rPr>
          <w:lang w:val="es-ES_tradnl"/>
        </w:rPr>
      </w:pPr>
      <w:r w:rsidRPr="008E41B2">
        <w:rPr>
          <w:lang w:val="es-ES_tradnl"/>
        </w:rPr>
        <w:t xml:space="preserve">Estamos enfocados en la solución: </w:t>
      </w:r>
      <w:r w:rsidR="00636BB3" w:rsidRPr="008E41B2">
        <w:rPr>
          <w:lang w:val="es-ES_tradnl"/>
        </w:rPr>
        <w:t>análisis</w:t>
      </w:r>
      <w:r w:rsidRPr="008E41B2">
        <w:rPr>
          <w:lang w:val="es-ES_tradnl"/>
        </w:rPr>
        <w:t xml:space="preserve"> crítico de </w:t>
      </w:r>
      <w:r w:rsidR="00636BB3" w:rsidRPr="008E41B2">
        <w:rPr>
          <w:lang w:val="es-ES_tradnl"/>
        </w:rPr>
        <w:t>situaciones, toma</w:t>
      </w:r>
      <w:r w:rsidRPr="008E41B2">
        <w:rPr>
          <w:lang w:val="es-ES_tradnl"/>
        </w:rPr>
        <w:t xml:space="preserve"> de decisiones acertadas </w:t>
      </w:r>
      <w:r w:rsidR="008274B5" w:rsidRPr="008E41B2">
        <w:rPr>
          <w:lang w:val="es-ES_tradnl"/>
        </w:rPr>
        <w:t xml:space="preserve">y éticas </w:t>
      </w:r>
      <w:r w:rsidRPr="008E41B2">
        <w:rPr>
          <w:lang w:val="es-ES_tradnl"/>
        </w:rPr>
        <w:t xml:space="preserve">sobre </w:t>
      </w:r>
      <w:r w:rsidR="005B0DB9" w:rsidRPr="008E41B2">
        <w:rPr>
          <w:lang w:val="es-ES_tradnl"/>
        </w:rPr>
        <w:t xml:space="preserve">la </w:t>
      </w:r>
      <w:r w:rsidRPr="008E41B2">
        <w:rPr>
          <w:lang w:val="es-ES_tradnl"/>
        </w:rPr>
        <w:t>evidencia</w:t>
      </w:r>
      <w:r w:rsidR="008274B5" w:rsidRPr="008E41B2">
        <w:rPr>
          <w:lang w:val="es-ES_tradnl"/>
        </w:rPr>
        <w:t xml:space="preserve">, </w:t>
      </w:r>
      <w:r w:rsidR="00636BB3" w:rsidRPr="008E41B2">
        <w:rPr>
          <w:lang w:val="es-ES_tradnl"/>
        </w:rPr>
        <w:t>actuación</w:t>
      </w:r>
      <w:r w:rsidR="008274B5" w:rsidRPr="008E41B2">
        <w:rPr>
          <w:lang w:val="es-ES_tradnl"/>
        </w:rPr>
        <w:t xml:space="preserve"> sobre el </w:t>
      </w:r>
      <w:r w:rsidR="00636BB3" w:rsidRPr="008E41B2">
        <w:rPr>
          <w:lang w:val="es-ES_tradnl"/>
        </w:rPr>
        <w:t>interés</w:t>
      </w:r>
      <w:r w:rsidR="008274B5" w:rsidRPr="008E41B2">
        <w:rPr>
          <w:lang w:val="es-ES_tradnl"/>
        </w:rPr>
        <w:t xml:space="preserve"> público.</w:t>
      </w:r>
    </w:p>
    <w:p w14:paraId="5FF1A35D" w14:textId="54151F1E" w:rsidR="005B0DB9" w:rsidRPr="008E41B2" w:rsidRDefault="00027D56" w:rsidP="005B0DB9">
      <w:pPr>
        <w:pStyle w:val="NormalWeb"/>
        <w:ind w:left="993" w:hanging="426"/>
        <w:jc w:val="both"/>
        <w:rPr>
          <w:lang w:val="es-ES_tradnl"/>
        </w:rPr>
      </w:pPr>
      <w:r w:rsidRPr="008E41B2">
        <w:t>b).</w:t>
      </w:r>
      <w:r w:rsidR="005B0DB9" w:rsidRPr="008E41B2">
        <w:t xml:space="preserve"> </w:t>
      </w:r>
      <w:r w:rsidR="005B0DB9" w:rsidRPr="008E41B2">
        <w:rPr>
          <w:lang w:val="es-ES_tradnl"/>
        </w:rPr>
        <w:t>Nuestras conexiones:</w:t>
      </w:r>
    </w:p>
    <w:p w14:paraId="091E3FDA" w14:textId="31DF2D63" w:rsidR="00F2145D" w:rsidRPr="008E41B2" w:rsidRDefault="00F2145D" w:rsidP="00AE0C96">
      <w:pPr>
        <w:pStyle w:val="NormalWeb"/>
        <w:numPr>
          <w:ilvl w:val="1"/>
          <w:numId w:val="17"/>
        </w:numPr>
        <w:jc w:val="both"/>
        <w:rPr>
          <w:lang w:val="es-ES_tradnl"/>
        </w:rPr>
      </w:pPr>
      <w:r w:rsidRPr="008E41B2">
        <w:rPr>
          <w:lang w:val="es-ES_tradnl"/>
        </w:rPr>
        <w:t xml:space="preserve">Estamos enfocados en el servicio a la comunidad: </w:t>
      </w:r>
      <w:r w:rsidR="00636BB3" w:rsidRPr="008E41B2">
        <w:rPr>
          <w:lang w:val="es-ES_tradnl"/>
        </w:rPr>
        <w:t>empatía</w:t>
      </w:r>
      <w:r w:rsidRPr="008E41B2">
        <w:rPr>
          <w:lang w:val="es-ES_tradnl"/>
        </w:rPr>
        <w:t xml:space="preserve">, compromiso activo con el bienestar de la comunidad. </w:t>
      </w:r>
    </w:p>
    <w:p w14:paraId="080E0DFF" w14:textId="74199C62" w:rsidR="00636BB3" w:rsidRDefault="00024972" w:rsidP="00636BB3">
      <w:pPr>
        <w:pStyle w:val="NormalWeb"/>
        <w:numPr>
          <w:ilvl w:val="1"/>
          <w:numId w:val="17"/>
        </w:numPr>
        <w:jc w:val="both"/>
        <w:rPr>
          <w:lang w:val="es-ES_tradnl"/>
        </w:rPr>
      </w:pPr>
      <w:r w:rsidRPr="008E41B2">
        <w:rPr>
          <w:lang w:val="es-ES_tradnl"/>
        </w:rPr>
        <w:t xml:space="preserve">Trabajamos en colaboración: trabajo en red, </w:t>
      </w:r>
      <w:r w:rsidR="00636BB3" w:rsidRPr="008E41B2">
        <w:rPr>
          <w:lang w:val="es-ES_tradnl"/>
        </w:rPr>
        <w:t>construcción</w:t>
      </w:r>
      <w:r w:rsidRPr="008E41B2">
        <w:rPr>
          <w:lang w:val="es-ES_tradnl"/>
        </w:rPr>
        <w:t xml:space="preserve"> de relaciones internas y externas, intercambio de información, alineación intra e inter grupal</w:t>
      </w:r>
    </w:p>
    <w:p w14:paraId="15915331" w14:textId="77777777" w:rsidR="00A510AF" w:rsidRPr="00A510AF" w:rsidRDefault="00A510AF" w:rsidP="00A510AF">
      <w:pPr>
        <w:pStyle w:val="NormalWeb"/>
        <w:ind w:left="1440"/>
        <w:jc w:val="both"/>
        <w:rPr>
          <w:lang w:val="es-ES_tradnl"/>
        </w:rPr>
      </w:pPr>
    </w:p>
    <w:p w14:paraId="5AD7AB87" w14:textId="17BC7E03" w:rsidR="00027D56" w:rsidRPr="008E41B2" w:rsidRDefault="00024972" w:rsidP="00024972">
      <w:pPr>
        <w:pStyle w:val="NormalWeb"/>
        <w:ind w:left="567"/>
        <w:jc w:val="both"/>
        <w:rPr>
          <w:lang w:val="es-ES"/>
        </w:rPr>
      </w:pPr>
      <w:r w:rsidRPr="008E41B2">
        <w:t xml:space="preserve">c). </w:t>
      </w:r>
      <w:r w:rsidR="008274B5" w:rsidRPr="008E41B2">
        <w:rPr>
          <w:lang w:val="es-ES"/>
        </w:rPr>
        <w:t>Nuestro desarrollo:</w:t>
      </w:r>
    </w:p>
    <w:p w14:paraId="353AFD0D" w14:textId="46C59D26" w:rsidR="008274B5" w:rsidRPr="008E41B2" w:rsidRDefault="003C7302" w:rsidP="00AE0C96">
      <w:pPr>
        <w:pStyle w:val="NormalWeb"/>
        <w:numPr>
          <w:ilvl w:val="1"/>
          <w:numId w:val="18"/>
        </w:numPr>
        <w:jc w:val="both"/>
        <w:rPr>
          <w:lang w:val="es-ES"/>
        </w:rPr>
      </w:pPr>
      <w:r w:rsidRPr="008E41B2">
        <w:rPr>
          <w:lang w:val="es-ES"/>
        </w:rPr>
        <w:t>Nos d</w:t>
      </w:r>
      <w:r w:rsidR="009C63FF" w:rsidRPr="008E41B2">
        <w:rPr>
          <w:lang w:val="es-ES"/>
        </w:rPr>
        <w:t>esarroll</w:t>
      </w:r>
      <w:r w:rsidRPr="008E41B2">
        <w:rPr>
          <w:lang w:val="es-ES"/>
        </w:rPr>
        <w:t>amos</w:t>
      </w:r>
      <w:r w:rsidR="009C63FF" w:rsidRPr="008E41B2">
        <w:rPr>
          <w:lang w:val="es-ES"/>
        </w:rPr>
        <w:t xml:space="preserve"> personal</w:t>
      </w:r>
      <w:r w:rsidRPr="008E41B2">
        <w:rPr>
          <w:lang w:val="es-ES"/>
        </w:rPr>
        <w:t>mente</w:t>
      </w:r>
      <w:r w:rsidR="009C63FF" w:rsidRPr="008E41B2">
        <w:rPr>
          <w:lang w:val="es-ES"/>
        </w:rPr>
        <w:t xml:space="preserve"> y </w:t>
      </w:r>
      <w:r w:rsidRPr="008E41B2">
        <w:rPr>
          <w:lang w:val="es-ES"/>
        </w:rPr>
        <w:t>con</w:t>
      </w:r>
      <w:r w:rsidR="009C63FF" w:rsidRPr="008E41B2">
        <w:rPr>
          <w:lang w:val="es-ES"/>
        </w:rPr>
        <w:t xml:space="preserve"> los demás: </w:t>
      </w:r>
      <w:r w:rsidR="003F5C65" w:rsidRPr="008E41B2">
        <w:rPr>
          <w:lang w:val="es-ES"/>
        </w:rPr>
        <w:t xml:space="preserve">compromiso con el propio aprendizaje, autoconocimiento, </w:t>
      </w:r>
      <w:r w:rsidR="00EA5C57" w:rsidRPr="008E41B2">
        <w:rPr>
          <w:lang w:val="es-ES"/>
        </w:rPr>
        <w:t>adquisición</w:t>
      </w:r>
      <w:r w:rsidR="003F5C65" w:rsidRPr="008E41B2">
        <w:rPr>
          <w:lang w:val="es-ES"/>
        </w:rPr>
        <w:t xml:space="preserve"> de nuevos conocimientos, </w:t>
      </w:r>
      <w:r w:rsidR="00EA5C57" w:rsidRPr="008E41B2">
        <w:rPr>
          <w:lang w:val="es-ES"/>
        </w:rPr>
        <w:t>habilidades</w:t>
      </w:r>
      <w:r w:rsidR="00EA1BBC" w:rsidRPr="008E41B2">
        <w:rPr>
          <w:lang w:val="es-ES"/>
        </w:rPr>
        <w:t>,</w:t>
      </w:r>
      <w:r w:rsidR="003F5C65" w:rsidRPr="008E41B2">
        <w:rPr>
          <w:lang w:val="es-ES"/>
        </w:rPr>
        <w:t xml:space="preserve"> </w:t>
      </w:r>
      <w:r w:rsidR="00EA1BBC" w:rsidRPr="008E41B2">
        <w:rPr>
          <w:lang w:val="es-ES"/>
        </w:rPr>
        <w:t>c</w:t>
      </w:r>
      <w:r w:rsidR="003F5C65" w:rsidRPr="008E41B2">
        <w:rPr>
          <w:lang w:val="es-ES"/>
        </w:rPr>
        <w:t xml:space="preserve">apacidades, aprendizajes de la experiencia, compartir mejores prácticas. </w:t>
      </w:r>
    </w:p>
    <w:p w14:paraId="71F13282" w14:textId="06C3D217" w:rsidR="00EA1BBC" w:rsidRPr="008E41B2" w:rsidRDefault="002B210F" w:rsidP="00AE0C96">
      <w:pPr>
        <w:pStyle w:val="NormalWeb"/>
        <w:numPr>
          <w:ilvl w:val="1"/>
          <w:numId w:val="18"/>
        </w:numPr>
        <w:jc w:val="both"/>
        <w:rPr>
          <w:lang w:val="es-ES"/>
        </w:rPr>
      </w:pPr>
      <w:r w:rsidRPr="008E41B2">
        <w:rPr>
          <w:lang w:val="es-ES"/>
        </w:rPr>
        <w:t xml:space="preserve">Lideramos e inspiramos: </w:t>
      </w:r>
      <w:r w:rsidR="00EA5C57" w:rsidRPr="008E41B2">
        <w:rPr>
          <w:lang w:val="es-ES"/>
        </w:rPr>
        <w:t>motivación</w:t>
      </w:r>
      <w:r w:rsidRPr="008E41B2">
        <w:rPr>
          <w:lang w:val="es-ES"/>
        </w:rPr>
        <w:t xml:space="preserve"> e </w:t>
      </w:r>
      <w:r w:rsidR="00EA5C57" w:rsidRPr="008E41B2">
        <w:rPr>
          <w:lang w:val="es-ES"/>
        </w:rPr>
        <w:t>inspiración</w:t>
      </w:r>
      <w:r w:rsidRPr="008E41B2">
        <w:rPr>
          <w:lang w:val="es-ES"/>
        </w:rPr>
        <w:t xml:space="preserve"> a los demás, ser modelos a seguir, proactividad, liderazgo transformacional.</w:t>
      </w:r>
    </w:p>
    <w:p w14:paraId="653A912E" w14:textId="0BCA4EE7" w:rsidR="002B210F" w:rsidRPr="008E41B2" w:rsidRDefault="002B210F" w:rsidP="002B210F">
      <w:pPr>
        <w:pStyle w:val="NormalWeb"/>
        <w:ind w:left="567"/>
        <w:jc w:val="both"/>
        <w:rPr>
          <w:lang w:val="es-ES"/>
        </w:rPr>
      </w:pPr>
      <w:r w:rsidRPr="008E41B2">
        <w:t xml:space="preserve">d) </w:t>
      </w:r>
      <w:r w:rsidR="003C7302" w:rsidRPr="008E41B2">
        <w:rPr>
          <w:lang w:val="es-ES"/>
        </w:rPr>
        <w:t>Nuestro Impacto:</w:t>
      </w:r>
    </w:p>
    <w:p w14:paraId="6B41BB53" w14:textId="64DF0AFF" w:rsidR="003C7302" w:rsidRPr="008E41B2" w:rsidRDefault="003C7302" w:rsidP="00AE0C96">
      <w:pPr>
        <w:pStyle w:val="NormalWeb"/>
        <w:numPr>
          <w:ilvl w:val="1"/>
          <w:numId w:val="15"/>
        </w:numPr>
        <w:jc w:val="both"/>
        <w:rPr>
          <w:lang w:val="es-ES"/>
        </w:rPr>
      </w:pPr>
      <w:r w:rsidRPr="008E41B2">
        <w:rPr>
          <w:lang w:val="es-ES"/>
        </w:rPr>
        <w:t xml:space="preserve">Somos emocionalmente inteligentes: </w:t>
      </w:r>
      <w:r w:rsidR="00AE0C96" w:rsidRPr="008E41B2">
        <w:rPr>
          <w:lang w:val="es-ES"/>
        </w:rPr>
        <w:t xml:space="preserve">autoconocimiento, comprensivos con los </w:t>
      </w:r>
      <w:r w:rsidR="00EA5C57" w:rsidRPr="008E41B2">
        <w:rPr>
          <w:lang w:val="es-ES"/>
        </w:rPr>
        <w:t>demás</w:t>
      </w:r>
      <w:r w:rsidR="00AE0C96" w:rsidRPr="008E41B2">
        <w:rPr>
          <w:lang w:val="es-ES"/>
        </w:rPr>
        <w:t xml:space="preserve">, escucha activa, reconocimiento de las diversas posturas, buscar el bienestar mental de los </w:t>
      </w:r>
      <w:r w:rsidR="00EA5C57" w:rsidRPr="008E41B2">
        <w:rPr>
          <w:lang w:val="es-ES"/>
        </w:rPr>
        <w:t>demás</w:t>
      </w:r>
      <w:r w:rsidR="00AE0C96" w:rsidRPr="008E41B2">
        <w:rPr>
          <w:lang w:val="es-ES"/>
        </w:rPr>
        <w:t>, conciencia emocional, comunicación efectiva, autocontrol, compasi</w:t>
      </w:r>
      <w:r w:rsidR="00EA5C57" w:rsidRPr="008E41B2">
        <w:rPr>
          <w:lang w:val="es-ES"/>
        </w:rPr>
        <w:t>ón</w:t>
      </w:r>
      <w:r w:rsidR="00AE0C96" w:rsidRPr="008E41B2">
        <w:rPr>
          <w:lang w:val="es-ES"/>
        </w:rPr>
        <w:t>, empatía.</w:t>
      </w:r>
    </w:p>
    <w:p w14:paraId="163AFBE1" w14:textId="66D7299C" w:rsidR="003B4073" w:rsidRPr="008E41B2" w:rsidRDefault="008A49FF" w:rsidP="00346C7E">
      <w:pPr>
        <w:pStyle w:val="NormalWeb"/>
        <w:numPr>
          <w:ilvl w:val="1"/>
          <w:numId w:val="15"/>
        </w:numPr>
        <w:jc w:val="both"/>
        <w:rPr>
          <w:lang w:val="es-ES"/>
        </w:rPr>
      </w:pPr>
      <w:r w:rsidRPr="008E41B2">
        <w:rPr>
          <w:lang w:val="es-ES"/>
        </w:rPr>
        <w:t xml:space="preserve">Somos responsables y entregamos resultados: altos </w:t>
      </w:r>
      <w:r w:rsidR="00EA5C57" w:rsidRPr="008E41B2">
        <w:rPr>
          <w:lang w:val="es-ES"/>
        </w:rPr>
        <w:t>estándares</w:t>
      </w:r>
      <w:r w:rsidRPr="008E41B2">
        <w:rPr>
          <w:lang w:val="es-ES"/>
        </w:rPr>
        <w:t xml:space="preserve"> </w:t>
      </w:r>
      <w:r w:rsidR="00346C7E" w:rsidRPr="008E41B2">
        <w:rPr>
          <w:lang w:val="es-ES"/>
        </w:rPr>
        <w:t>de desempeño</w:t>
      </w:r>
      <w:r w:rsidRPr="008E41B2">
        <w:rPr>
          <w:lang w:val="es-ES"/>
        </w:rPr>
        <w:t xml:space="preserve">, integridad, responsabilidad, excelencia, </w:t>
      </w:r>
      <w:r w:rsidR="00346C7E" w:rsidRPr="008E41B2">
        <w:rPr>
          <w:lang w:val="es-ES"/>
        </w:rPr>
        <w:t xml:space="preserve">agrego valor. </w:t>
      </w:r>
    </w:p>
    <w:p w14:paraId="0BEDAADB" w14:textId="4D2DA503" w:rsidR="00287FFA" w:rsidRPr="008E41B2" w:rsidRDefault="00E42476" w:rsidP="00431EDC">
      <w:pPr>
        <w:pStyle w:val="NormalWeb"/>
        <w:ind w:firstLine="708"/>
        <w:jc w:val="both"/>
        <w:rPr>
          <w:lang w:val="es-ES"/>
        </w:rPr>
      </w:pPr>
      <w:r w:rsidRPr="008E41B2">
        <w:rPr>
          <w:lang w:val="es-ES"/>
        </w:rPr>
        <w:t xml:space="preserve">Por su parte, </w:t>
      </w:r>
      <w:r w:rsidR="00287FFA" w:rsidRPr="008E41B2">
        <w:rPr>
          <w:lang w:val="es-ES"/>
        </w:rPr>
        <w:t>Nueva Zelanda establece un marco de competencias centrales de la policía aplicable a los diferentes niveles de la organización</w:t>
      </w:r>
      <w:r w:rsidR="00F16AA8" w:rsidRPr="008E41B2">
        <w:rPr>
          <w:lang w:val="es-ES"/>
        </w:rPr>
        <w:t xml:space="preserve"> </w:t>
      </w:r>
      <w:r w:rsidR="00EA5C57" w:rsidRPr="008E41B2">
        <w:rPr>
          <w:lang w:val="es-ES"/>
        </w:rPr>
        <w:t>así</w:t>
      </w:r>
      <w:r w:rsidR="00F16AA8" w:rsidRPr="008E41B2">
        <w:rPr>
          <w:lang w:val="es-ES"/>
        </w:rPr>
        <w:t xml:space="preserve">: a). Trabajemos Juntos: la </w:t>
      </w:r>
      <w:r w:rsidR="00EA5C57" w:rsidRPr="008E41B2">
        <w:rPr>
          <w:lang w:val="es-ES"/>
        </w:rPr>
        <w:t>comunicación</w:t>
      </w:r>
      <w:r w:rsidR="00F16AA8" w:rsidRPr="008E41B2">
        <w:rPr>
          <w:lang w:val="es-ES"/>
        </w:rPr>
        <w:t xml:space="preserve"> efectiva y el trabajo en red optimiza los resultados y ayuda a construir confianza en la comunidad b). </w:t>
      </w:r>
      <w:r w:rsidR="00D014C0" w:rsidRPr="008E41B2">
        <w:rPr>
          <w:lang w:val="es-ES"/>
        </w:rPr>
        <w:t xml:space="preserve">Logramos resultados: toma de </w:t>
      </w:r>
      <w:r w:rsidR="00EA5C57" w:rsidRPr="008E41B2">
        <w:rPr>
          <w:lang w:val="es-ES"/>
        </w:rPr>
        <w:t>decisiones,</w:t>
      </w:r>
      <w:r w:rsidR="00A81A14" w:rsidRPr="008E41B2">
        <w:rPr>
          <w:lang w:val="es-ES"/>
        </w:rPr>
        <w:t xml:space="preserve"> resolver conflictos </w:t>
      </w:r>
      <w:r w:rsidR="00D014C0" w:rsidRPr="008E41B2">
        <w:rPr>
          <w:lang w:val="es-ES"/>
        </w:rPr>
        <w:t>y liderazgo efectivo c). Mira</w:t>
      </w:r>
      <w:r w:rsidR="00EA5C57" w:rsidRPr="008E41B2">
        <w:rPr>
          <w:lang w:val="es-ES"/>
        </w:rPr>
        <w:t>n</w:t>
      </w:r>
      <w:r w:rsidR="00D014C0" w:rsidRPr="008E41B2">
        <w:rPr>
          <w:lang w:val="es-ES"/>
        </w:rPr>
        <w:t>do hacia delante: adaptaci</w:t>
      </w:r>
      <w:r w:rsidR="00EA5C57" w:rsidRPr="008E41B2">
        <w:rPr>
          <w:lang w:val="es-ES"/>
        </w:rPr>
        <w:t>ó</w:t>
      </w:r>
      <w:r w:rsidR="00D014C0" w:rsidRPr="008E41B2">
        <w:rPr>
          <w:lang w:val="es-ES"/>
        </w:rPr>
        <w:t>n al cambio e innovación.</w:t>
      </w:r>
      <w:r w:rsidR="00F16AA8" w:rsidRPr="008E41B2">
        <w:rPr>
          <w:lang w:val="es-ES"/>
        </w:rPr>
        <w:t xml:space="preserve"> </w:t>
      </w:r>
    </w:p>
    <w:p w14:paraId="64397F89" w14:textId="1C577559" w:rsidR="00D32D99" w:rsidRPr="008E41B2" w:rsidRDefault="00536109" w:rsidP="00507E3F">
      <w:pPr>
        <w:pStyle w:val="NormalWeb"/>
        <w:ind w:firstLine="708"/>
        <w:jc w:val="both"/>
        <w:rPr>
          <w:lang w:val="es-ES"/>
        </w:rPr>
      </w:pPr>
      <w:r w:rsidRPr="008E41B2">
        <w:rPr>
          <w:lang w:val="es-ES"/>
        </w:rPr>
        <w:t>A nivel regional, la Policía de Carabineros de Chile a través de su</w:t>
      </w:r>
      <w:r w:rsidR="00D04040" w:rsidRPr="008E41B2">
        <w:rPr>
          <w:lang w:val="es-ES"/>
        </w:rPr>
        <w:t xml:space="preserve"> Sistema Educativo Policial</w:t>
      </w:r>
      <w:r w:rsidRPr="008E41B2">
        <w:rPr>
          <w:lang w:val="es-ES"/>
        </w:rPr>
        <w:t xml:space="preserve"> plantea tres competencias sello distintivas de todo carabinero independiente de su grado, cargo y contexto de actuación: a). Compromiso al servicio del país: hace evidente la convi</w:t>
      </w:r>
      <w:r w:rsidR="00D04040" w:rsidRPr="008E41B2">
        <w:rPr>
          <w:lang w:val="es-ES"/>
        </w:rPr>
        <w:t>cc</w:t>
      </w:r>
      <w:r w:rsidRPr="008E41B2">
        <w:rPr>
          <w:lang w:val="es-ES"/>
        </w:rPr>
        <w:t>i</w:t>
      </w:r>
      <w:r w:rsidR="00D04040" w:rsidRPr="008E41B2">
        <w:rPr>
          <w:lang w:val="es-ES"/>
        </w:rPr>
        <w:t>ó</w:t>
      </w:r>
      <w:r w:rsidRPr="008E41B2">
        <w:rPr>
          <w:lang w:val="es-ES"/>
        </w:rPr>
        <w:t xml:space="preserve">n y responsabilidad del carabinero con la patria, demostrando coherencia entre la normativa, </w:t>
      </w:r>
      <w:r w:rsidR="00480AEA">
        <w:rPr>
          <w:lang w:val="es-ES"/>
        </w:rPr>
        <w:t>l</w:t>
      </w:r>
      <w:r w:rsidRPr="008E41B2">
        <w:rPr>
          <w:lang w:val="es-ES"/>
        </w:rPr>
        <w:t xml:space="preserve">a </w:t>
      </w:r>
      <w:r w:rsidR="006A0B96" w:rsidRPr="008E41B2">
        <w:rPr>
          <w:lang w:val="es-ES"/>
        </w:rPr>
        <w:t>doctrina</w:t>
      </w:r>
      <w:r w:rsidRPr="008E41B2">
        <w:rPr>
          <w:lang w:val="es-ES"/>
        </w:rPr>
        <w:t xml:space="preserve"> y </w:t>
      </w:r>
      <w:r w:rsidR="006A0B96" w:rsidRPr="008E41B2">
        <w:rPr>
          <w:lang w:val="es-ES"/>
        </w:rPr>
        <w:t>la</w:t>
      </w:r>
      <w:r w:rsidRPr="008E41B2">
        <w:rPr>
          <w:lang w:val="es-ES"/>
        </w:rPr>
        <w:t xml:space="preserve"> actuación policial; b).  Discernimiento ético: demuestra la </w:t>
      </w:r>
      <w:r w:rsidR="006A0B96" w:rsidRPr="008E41B2">
        <w:rPr>
          <w:lang w:val="es-ES"/>
        </w:rPr>
        <w:t>capacidad</w:t>
      </w:r>
      <w:r w:rsidRPr="008E41B2">
        <w:rPr>
          <w:lang w:val="es-ES"/>
        </w:rPr>
        <w:t xml:space="preserve"> de análisis, evaluación y actuación en las situaciones propias del servicio policial, guiados por la dignidad, el valor de las personas, sus libertades y derechos; c). Identidad como carabinero: demuestra un conocimiento comprensivo</w:t>
      </w:r>
      <w:r w:rsidR="00D04040" w:rsidRPr="008E41B2">
        <w:rPr>
          <w:lang w:val="es-ES"/>
        </w:rPr>
        <w:t xml:space="preserve"> de la doctrina e historia institucional, contribuyendo a su proyección como un valor fundamental que lo distingue de los demás. </w:t>
      </w:r>
      <w:sdt>
        <w:sdtPr>
          <w:rPr>
            <w:lang w:val="es-ES"/>
          </w:rPr>
          <w:id w:val="1112940673"/>
          <w:citation/>
        </w:sdtPr>
        <w:sdtEndPr/>
        <w:sdtContent>
          <w:r w:rsidR="00D04040" w:rsidRPr="008E41B2">
            <w:rPr>
              <w:lang w:val="es-ES"/>
            </w:rPr>
            <w:fldChar w:fldCharType="begin"/>
          </w:r>
          <w:r w:rsidR="000526CE" w:rsidRPr="008E41B2">
            <w:rPr>
              <w:lang w:val="es-ES"/>
            </w:rPr>
            <w:instrText xml:space="preserve">CITATION CAR17 \l 3082 </w:instrText>
          </w:r>
          <w:r w:rsidR="00D04040" w:rsidRPr="008E41B2">
            <w:rPr>
              <w:lang w:val="es-ES"/>
            </w:rPr>
            <w:fldChar w:fldCharType="separate"/>
          </w:r>
          <w:r w:rsidR="000F77C2">
            <w:rPr>
              <w:noProof/>
              <w:lang w:val="es-ES"/>
            </w:rPr>
            <w:t>(Carabineros de Chile, 2017)</w:t>
          </w:r>
          <w:r w:rsidR="00D04040" w:rsidRPr="008E41B2">
            <w:rPr>
              <w:lang w:val="es-ES"/>
            </w:rPr>
            <w:fldChar w:fldCharType="end"/>
          </w:r>
        </w:sdtContent>
      </w:sdt>
      <w:r w:rsidR="00D04040" w:rsidRPr="008E41B2">
        <w:rPr>
          <w:lang w:val="es-ES"/>
        </w:rPr>
        <w:t>.</w:t>
      </w:r>
      <w:r w:rsidR="000526CE" w:rsidRPr="008E41B2">
        <w:rPr>
          <w:lang w:val="es-ES"/>
        </w:rPr>
        <w:t xml:space="preserve"> </w:t>
      </w:r>
      <w:r w:rsidR="006A0B96" w:rsidRPr="008E41B2">
        <w:rPr>
          <w:lang w:val="es-ES"/>
        </w:rPr>
        <w:t>Así</w:t>
      </w:r>
      <w:r w:rsidR="00D04040" w:rsidRPr="008E41B2">
        <w:rPr>
          <w:lang w:val="es-ES"/>
        </w:rPr>
        <w:t xml:space="preserve"> mismo</w:t>
      </w:r>
      <w:r w:rsidR="008B0978" w:rsidRPr="008E41B2">
        <w:rPr>
          <w:lang w:val="es-ES"/>
        </w:rPr>
        <w:t>,</w:t>
      </w:r>
      <w:r w:rsidR="00D04040" w:rsidRPr="008E41B2">
        <w:rPr>
          <w:lang w:val="es-ES"/>
        </w:rPr>
        <w:t xml:space="preserve"> se contemplan aquellas competencias </w:t>
      </w:r>
      <w:r w:rsidR="006A0B96" w:rsidRPr="008E41B2">
        <w:rPr>
          <w:lang w:val="es-ES"/>
        </w:rPr>
        <w:t>específicas</w:t>
      </w:r>
      <w:r w:rsidR="00D04040" w:rsidRPr="008E41B2">
        <w:rPr>
          <w:lang w:val="es-ES"/>
        </w:rPr>
        <w:t xml:space="preserve"> </w:t>
      </w:r>
      <w:r w:rsidR="008B0978" w:rsidRPr="008E41B2">
        <w:rPr>
          <w:lang w:val="es-ES"/>
        </w:rPr>
        <w:t>d</w:t>
      </w:r>
      <w:r w:rsidR="00D04040" w:rsidRPr="008E41B2">
        <w:rPr>
          <w:lang w:val="es-ES"/>
        </w:rPr>
        <w:t xml:space="preserve">el perfil de egreso </w:t>
      </w:r>
      <w:r w:rsidR="008B0978" w:rsidRPr="008E41B2">
        <w:rPr>
          <w:lang w:val="es-ES"/>
        </w:rPr>
        <w:t xml:space="preserve">de los diferentes programas </w:t>
      </w:r>
      <w:r w:rsidR="006A0B96" w:rsidRPr="008E41B2">
        <w:rPr>
          <w:lang w:val="es-ES"/>
        </w:rPr>
        <w:t>académicos</w:t>
      </w:r>
      <w:r w:rsidR="008B0978" w:rsidRPr="008E41B2">
        <w:rPr>
          <w:lang w:val="es-ES"/>
        </w:rPr>
        <w:t xml:space="preserve">, de acuerdo a las necesidades que establece la institución relacionadas con el </w:t>
      </w:r>
      <w:r w:rsidR="006A0B96" w:rsidRPr="008E41B2">
        <w:rPr>
          <w:lang w:val="es-ES"/>
        </w:rPr>
        <w:t>área</w:t>
      </w:r>
      <w:r w:rsidR="008B0978" w:rsidRPr="008E41B2">
        <w:rPr>
          <w:lang w:val="es-ES"/>
        </w:rPr>
        <w:t xml:space="preserve"> de conocimiento de cada programa.</w:t>
      </w:r>
    </w:p>
    <w:p w14:paraId="003DD2E8" w14:textId="2A59050C" w:rsidR="008A38F3" w:rsidRPr="008E41B2" w:rsidRDefault="0089028C" w:rsidP="006A0B96">
      <w:pPr>
        <w:pStyle w:val="NormalWeb"/>
        <w:spacing w:before="0" w:beforeAutospacing="0" w:after="0" w:afterAutospacing="0"/>
        <w:ind w:firstLine="708"/>
        <w:jc w:val="both"/>
        <w:rPr>
          <w:lang w:val="es-ES"/>
        </w:rPr>
      </w:pPr>
      <w:r w:rsidRPr="008E41B2">
        <w:rPr>
          <w:lang w:val="es-ES"/>
        </w:rPr>
        <w:t>Y finalmente</w:t>
      </w:r>
      <w:r w:rsidR="00DC77B7" w:rsidRPr="008E41B2">
        <w:rPr>
          <w:lang w:val="es-ES"/>
        </w:rPr>
        <w:t xml:space="preserve">, </w:t>
      </w:r>
      <w:r w:rsidRPr="008E41B2">
        <w:rPr>
          <w:lang w:val="es-ES"/>
        </w:rPr>
        <w:t>Colombia</w:t>
      </w:r>
      <w:r w:rsidR="00431EDC" w:rsidRPr="008E41B2">
        <w:rPr>
          <w:lang w:val="es-ES"/>
        </w:rPr>
        <w:t xml:space="preserve"> </w:t>
      </w:r>
      <w:r w:rsidR="00DC77B7" w:rsidRPr="008E41B2">
        <w:rPr>
          <w:lang w:val="es-ES"/>
        </w:rPr>
        <w:t xml:space="preserve">contempla un Modelo de Gestión del Talento Humano y Cultura </w:t>
      </w:r>
      <w:r w:rsidR="006A0B96" w:rsidRPr="008E41B2">
        <w:rPr>
          <w:lang w:val="es-ES"/>
        </w:rPr>
        <w:t>Institucional</w:t>
      </w:r>
      <w:r w:rsidR="00DC77B7" w:rsidRPr="008E41B2">
        <w:rPr>
          <w:lang w:val="es-ES"/>
        </w:rPr>
        <w:t xml:space="preserve"> en </w:t>
      </w:r>
      <w:r w:rsidR="006A0B96" w:rsidRPr="008E41B2">
        <w:rPr>
          <w:lang w:val="es-ES"/>
        </w:rPr>
        <w:t>su</w:t>
      </w:r>
      <w:r w:rsidR="00DC77B7" w:rsidRPr="008E41B2">
        <w:rPr>
          <w:lang w:val="es-ES"/>
        </w:rPr>
        <w:t xml:space="preserve"> Policía Nacional, orientado al “desarrollo de </w:t>
      </w:r>
      <w:r w:rsidR="006A0B96" w:rsidRPr="008E41B2">
        <w:rPr>
          <w:lang w:val="es-ES"/>
        </w:rPr>
        <w:t>policías</w:t>
      </w:r>
      <w:r w:rsidR="00DC77B7" w:rsidRPr="008E41B2">
        <w:rPr>
          <w:lang w:val="es-ES"/>
        </w:rPr>
        <w:t xml:space="preserve"> en ambientes de trabajo que favorecen la calidad de vida personal, laboral y familiar; y al mismo tiempo, la efectiva </w:t>
      </w:r>
      <w:r w:rsidR="006A0B96" w:rsidRPr="008E41B2">
        <w:rPr>
          <w:lang w:val="es-ES"/>
        </w:rPr>
        <w:t>prestación</w:t>
      </w:r>
      <w:r w:rsidR="00DC77B7" w:rsidRPr="008E41B2">
        <w:rPr>
          <w:lang w:val="es-ES"/>
        </w:rPr>
        <w:t xml:space="preserve"> del servicio de </w:t>
      </w:r>
      <w:r w:rsidR="006A0B96" w:rsidRPr="008E41B2">
        <w:rPr>
          <w:lang w:val="es-ES"/>
        </w:rPr>
        <w:t>policía</w:t>
      </w:r>
      <w:r w:rsidR="00DC77B7" w:rsidRPr="008E41B2">
        <w:rPr>
          <w:lang w:val="es-ES"/>
        </w:rPr>
        <w:t>, reflejada en comportamientos que demuestran competencia, confianza y compromiso”</w:t>
      </w:r>
      <w:sdt>
        <w:sdtPr>
          <w:rPr>
            <w:lang w:val="es-ES"/>
          </w:rPr>
          <w:id w:val="742226953"/>
          <w:citation/>
        </w:sdtPr>
        <w:sdtEndPr/>
        <w:sdtContent>
          <w:r w:rsidR="00142F48" w:rsidRPr="008E41B2">
            <w:rPr>
              <w:lang w:val="es-ES"/>
            </w:rPr>
            <w:fldChar w:fldCharType="begin"/>
          </w:r>
          <w:r w:rsidR="00142F48" w:rsidRPr="008E41B2">
            <w:rPr>
              <w:lang w:val="es-ES"/>
            </w:rPr>
            <w:instrText xml:space="preserve">CITATION Pol182 \l 3082 </w:instrText>
          </w:r>
          <w:r w:rsidR="00142F48" w:rsidRPr="008E41B2">
            <w:rPr>
              <w:lang w:val="es-ES"/>
            </w:rPr>
            <w:fldChar w:fldCharType="separate"/>
          </w:r>
          <w:r w:rsidR="000F77C2">
            <w:rPr>
              <w:noProof/>
              <w:lang w:val="es-ES"/>
            </w:rPr>
            <w:t xml:space="preserve"> (Policía Nacional de Colombia, 2018)</w:t>
          </w:r>
          <w:r w:rsidR="00142F48" w:rsidRPr="008E41B2">
            <w:rPr>
              <w:lang w:val="es-ES"/>
            </w:rPr>
            <w:fldChar w:fldCharType="end"/>
          </w:r>
        </w:sdtContent>
      </w:sdt>
      <w:r w:rsidR="00DC77B7" w:rsidRPr="008E41B2">
        <w:rPr>
          <w:lang w:val="es-ES"/>
        </w:rPr>
        <w:t xml:space="preserve">. En este marco se establecen las competencias genéricas de la </w:t>
      </w:r>
      <w:r w:rsidR="006A0B96" w:rsidRPr="008E41B2">
        <w:rPr>
          <w:lang w:val="es-ES"/>
        </w:rPr>
        <w:t>Policía</w:t>
      </w:r>
      <w:r w:rsidR="00DC77B7" w:rsidRPr="008E41B2">
        <w:rPr>
          <w:lang w:val="es-ES"/>
        </w:rPr>
        <w:t xml:space="preserve"> Nacional a </w:t>
      </w:r>
      <w:r w:rsidR="006A0B96" w:rsidRPr="008E41B2">
        <w:rPr>
          <w:lang w:val="es-ES"/>
        </w:rPr>
        <w:t>través</w:t>
      </w:r>
      <w:r w:rsidR="00DC77B7" w:rsidRPr="008E41B2">
        <w:rPr>
          <w:lang w:val="es-ES"/>
        </w:rPr>
        <w:t xml:space="preserve"> de la Resolución 01087 de marzo de 2019 “por la cual se impl</w:t>
      </w:r>
      <w:r w:rsidR="00142F48" w:rsidRPr="008E41B2">
        <w:rPr>
          <w:lang w:val="es-ES"/>
        </w:rPr>
        <w:t>e</w:t>
      </w:r>
      <w:r w:rsidR="00DC77B7" w:rsidRPr="008E41B2">
        <w:rPr>
          <w:lang w:val="es-ES"/>
        </w:rPr>
        <w:t>mentan las competencias gen</w:t>
      </w:r>
      <w:r w:rsidR="00142F48" w:rsidRPr="008E41B2">
        <w:rPr>
          <w:lang w:val="es-ES"/>
        </w:rPr>
        <w:t>é</w:t>
      </w:r>
      <w:r w:rsidR="00DC77B7" w:rsidRPr="008E41B2">
        <w:rPr>
          <w:lang w:val="es-ES"/>
        </w:rPr>
        <w:t xml:space="preserve">ricas como una </w:t>
      </w:r>
      <w:r w:rsidR="00DC77B7" w:rsidRPr="008E41B2">
        <w:rPr>
          <w:lang w:val="es-ES"/>
        </w:rPr>
        <w:lastRenderedPageBreak/>
        <w:t xml:space="preserve">herramienta gerencial que asegure desempeños </w:t>
      </w:r>
      <w:r w:rsidR="00480AEA" w:rsidRPr="008E41B2">
        <w:rPr>
          <w:lang w:val="es-ES"/>
        </w:rPr>
        <w:t>exitos</w:t>
      </w:r>
      <w:r w:rsidR="00480AEA">
        <w:rPr>
          <w:lang w:val="es-ES"/>
        </w:rPr>
        <w:t>os</w:t>
      </w:r>
      <w:r w:rsidR="00DC77B7" w:rsidRPr="008E41B2">
        <w:rPr>
          <w:lang w:val="es-ES"/>
        </w:rPr>
        <w:t xml:space="preserve"> y mejoramiento continuo del servicio </w:t>
      </w:r>
      <w:r w:rsidR="006A0B96" w:rsidRPr="008E41B2">
        <w:rPr>
          <w:lang w:val="es-ES"/>
        </w:rPr>
        <w:t>policial</w:t>
      </w:r>
      <w:r w:rsidR="00DC77B7" w:rsidRPr="008E41B2">
        <w:rPr>
          <w:lang w:val="es-ES"/>
        </w:rPr>
        <w:t>”. Dentro de estas Competencias se encuentran: competencia relacional</w:t>
      </w:r>
      <w:r w:rsidR="006A0B96" w:rsidRPr="008E41B2">
        <w:rPr>
          <w:lang w:val="es-ES"/>
        </w:rPr>
        <w:t xml:space="preserve"> (</w:t>
      </w:r>
      <w:r w:rsidR="00DC77B7" w:rsidRPr="008E41B2">
        <w:rPr>
          <w:lang w:val="es-ES"/>
        </w:rPr>
        <w:t>interacci</w:t>
      </w:r>
      <w:r w:rsidR="00142F48" w:rsidRPr="008E41B2">
        <w:rPr>
          <w:lang w:val="es-ES"/>
        </w:rPr>
        <w:t>ó</w:t>
      </w:r>
      <w:r w:rsidR="00DC77B7" w:rsidRPr="008E41B2">
        <w:rPr>
          <w:lang w:val="es-ES"/>
        </w:rPr>
        <w:t>n  consigo mismo, con la institución y la comunidad</w:t>
      </w:r>
      <w:r w:rsidR="006A0B96" w:rsidRPr="008E41B2">
        <w:rPr>
          <w:lang w:val="es-ES"/>
        </w:rPr>
        <w:t>)</w:t>
      </w:r>
      <w:r w:rsidR="00DC77B7" w:rsidRPr="008E41B2">
        <w:rPr>
          <w:lang w:val="es-ES"/>
        </w:rPr>
        <w:t>; competencia personal</w:t>
      </w:r>
      <w:r w:rsidR="006A0B96" w:rsidRPr="008E41B2">
        <w:rPr>
          <w:lang w:val="es-ES"/>
        </w:rPr>
        <w:t xml:space="preserve"> (</w:t>
      </w:r>
      <w:r w:rsidR="00DC77B7" w:rsidRPr="008E41B2">
        <w:rPr>
          <w:lang w:val="es-ES"/>
        </w:rPr>
        <w:t>reco</w:t>
      </w:r>
      <w:r w:rsidR="006A0B96" w:rsidRPr="008E41B2">
        <w:rPr>
          <w:lang w:val="es-ES"/>
        </w:rPr>
        <w:t>no</w:t>
      </w:r>
      <w:r w:rsidR="00DC77B7" w:rsidRPr="008E41B2">
        <w:rPr>
          <w:lang w:val="es-ES"/>
        </w:rPr>
        <w:t xml:space="preserve">cimiento de las propias capacidades y </w:t>
      </w:r>
      <w:r w:rsidR="006A0B96" w:rsidRPr="008E41B2">
        <w:rPr>
          <w:lang w:val="es-ES"/>
        </w:rPr>
        <w:t>habilidades</w:t>
      </w:r>
      <w:r w:rsidR="00DC77B7" w:rsidRPr="008E41B2">
        <w:rPr>
          <w:lang w:val="es-ES"/>
        </w:rPr>
        <w:t xml:space="preserve"> con el fin de lograr una mejora continua</w:t>
      </w:r>
      <w:r w:rsidR="006A0B96" w:rsidRPr="008E41B2">
        <w:rPr>
          <w:lang w:val="es-ES"/>
        </w:rPr>
        <w:t>)</w:t>
      </w:r>
      <w:r w:rsidR="00DC77B7" w:rsidRPr="008E41B2">
        <w:rPr>
          <w:lang w:val="es-ES"/>
        </w:rPr>
        <w:t>; competencia comunitaria</w:t>
      </w:r>
      <w:r w:rsidR="006A0B96" w:rsidRPr="008E41B2">
        <w:rPr>
          <w:lang w:val="es-ES"/>
        </w:rPr>
        <w:t xml:space="preserve"> (</w:t>
      </w:r>
      <w:r w:rsidR="00DC77B7" w:rsidRPr="008E41B2">
        <w:rPr>
          <w:lang w:val="es-ES"/>
        </w:rPr>
        <w:t xml:space="preserve">actitud de servicio e </w:t>
      </w:r>
      <w:r w:rsidR="006A0B96" w:rsidRPr="008E41B2">
        <w:rPr>
          <w:lang w:val="es-ES"/>
        </w:rPr>
        <w:t>interés</w:t>
      </w:r>
      <w:r w:rsidR="00DC77B7" w:rsidRPr="008E41B2">
        <w:rPr>
          <w:lang w:val="es-ES"/>
        </w:rPr>
        <w:t xml:space="preserve"> por satisfacer necesidades de la comunidad</w:t>
      </w:r>
      <w:r w:rsidR="006A0B96" w:rsidRPr="008E41B2">
        <w:rPr>
          <w:lang w:val="es-ES"/>
        </w:rPr>
        <w:t>)</w:t>
      </w:r>
      <w:r w:rsidR="00DC77B7" w:rsidRPr="008E41B2">
        <w:rPr>
          <w:lang w:val="es-ES"/>
        </w:rPr>
        <w:t>; competencia cognitiva</w:t>
      </w:r>
      <w:r w:rsidR="006A0B96" w:rsidRPr="008E41B2">
        <w:rPr>
          <w:lang w:val="es-ES"/>
        </w:rPr>
        <w:t xml:space="preserve"> (aplicar</w:t>
      </w:r>
      <w:r w:rsidR="00DC77B7" w:rsidRPr="008E41B2">
        <w:rPr>
          <w:lang w:val="es-ES"/>
        </w:rPr>
        <w:t xml:space="preserve"> y desarrollar conocimientos que optimicen el desempeño laboral</w:t>
      </w:r>
      <w:r w:rsidR="006A0B96" w:rsidRPr="008E41B2">
        <w:rPr>
          <w:lang w:val="es-ES"/>
        </w:rPr>
        <w:t>)</w:t>
      </w:r>
      <w:r w:rsidR="00DC77B7" w:rsidRPr="008E41B2">
        <w:rPr>
          <w:lang w:val="es-ES"/>
        </w:rPr>
        <w:t xml:space="preserve">; competencia institucional </w:t>
      </w:r>
      <w:r w:rsidR="00126829">
        <w:rPr>
          <w:lang w:val="es-ES"/>
        </w:rPr>
        <w:t>(</w:t>
      </w:r>
      <w:r w:rsidR="00DC77B7" w:rsidRPr="008E41B2">
        <w:rPr>
          <w:lang w:val="es-ES"/>
        </w:rPr>
        <w:t xml:space="preserve">respuesta efectiva a los requerimientos de la </w:t>
      </w:r>
      <w:r w:rsidR="006A0B96" w:rsidRPr="008E41B2">
        <w:rPr>
          <w:lang w:val="es-ES"/>
        </w:rPr>
        <w:t>ciudadanía</w:t>
      </w:r>
      <w:r w:rsidR="00DC77B7" w:rsidRPr="008E41B2">
        <w:rPr>
          <w:lang w:val="es-ES"/>
        </w:rPr>
        <w:t xml:space="preserve"> y la institución</w:t>
      </w:r>
      <w:r w:rsidR="00126829">
        <w:rPr>
          <w:lang w:val="es-ES"/>
        </w:rPr>
        <w:t>).</w:t>
      </w:r>
    </w:p>
    <w:p w14:paraId="72815C24" w14:textId="637336DC" w:rsidR="006A0B96" w:rsidRPr="008E41B2" w:rsidRDefault="006A0B96" w:rsidP="006A0B96">
      <w:pPr>
        <w:pStyle w:val="NormalWeb"/>
        <w:spacing w:before="0" w:beforeAutospacing="0" w:after="0" w:afterAutospacing="0"/>
        <w:ind w:firstLine="708"/>
        <w:jc w:val="both"/>
        <w:rPr>
          <w:lang w:val="es-ES"/>
        </w:rPr>
      </w:pPr>
    </w:p>
    <w:bookmarkEnd w:id="8"/>
    <w:p w14:paraId="560C7215" w14:textId="77777777" w:rsidR="006A0B96" w:rsidRPr="008E41B2" w:rsidRDefault="006A0B96" w:rsidP="006A0B96">
      <w:pPr>
        <w:pStyle w:val="NormalWeb"/>
        <w:spacing w:before="0" w:beforeAutospacing="0" w:after="0" w:afterAutospacing="0"/>
        <w:ind w:firstLine="708"/>
        <w:jc w:val="both"/>
        <w:rPr>
          <w:lang w:val="es-ES"/>
        </w:rPr>
      </w:pPr>
    </w:p>
    <w:p w14:paraId="219F2929" w14:textId="7B41CC98" w:rsidR="005E6392" w:rsidRPr="008E41B2" w:rsidRDefault="00705089" w:rsidP="006A0B96">
      <w:pPr>
        <w:jc w:val="both"/>
        <w:rPr>
          <w:rFonts w:ascii="Times New Roman" w:eastAsia="Times New Roman" w:hAnsi="Times New Roman" w:cs="Times New Roman"/>
          <w:b/>
          <w:highlight w:val="yellow"/>
          <w:lang w:eastAsia="es-ES_tradnl"/>
        </w:rPr>
      </w:pPr>
      <w:bookmarkStart w:id="9" w:name="_Hlk40771357"/>
      <w:bookmarkStart w:id="10" w:name="_Hlk44589565"/>
      <w:r w:rsidRPr="008E41B2">
        <w:rPr>
          <w:rFonts w:ascii="Times New Roman" w:eastAsia="Times New Roman" w:hAnsi="Times New Roman" w:cs="Times New Roman"/>
          <w:b/>
          <w:lang w:eastAsia="es-ES_tradnl"/>
        </w:rPr>
        <w:t>Metodología</w:t>
      </w:r>
    </w:p>
    <w:p w14:paraId="21E81FCC" w14:textId="77777777" w:rsidR="0010552F" w:rsidRPr="008E41B2" w:rsidRDefault="0010552F" w:rsidP="006A0B96">
      <w:pPr>
        <w:jc w:val="both"/>
        <w:rPr>
          <w:rFonts w:ascii="Times New Roman" w:eastAsia="Times New Roman" w:hAnsi="Times New Roman" w:cs="Times New Roman"/>
          <w:b/>
          <w:lang w:eastAsia="es-ES_tradnl"/>
        </w:rPr>
      </w:pPr>
    </w:p>
    <w:p w14:paraId="3E62C4CD" w14:textId="5509FDFF" w:rsidR="00037DCB" w:rsidRPr="008E41B2" w:rsidRDefault="00705089" w:rsidP="00285B54">
      <w:pPr>
        <w:ind w:firstLine="708"/>
        <w:jc w:val="both"/>
        <w:rPr>
          <w:rFonts w:ascii="Times New Roman" w:eastAsia="Times New Roman" w:hAnsi="Times New Roman" w:cs="Times New Roman"/>
          <w:b/>
          <w:lang w:eastAsia="es-ES_tradnl"/>
        </w:rPr>
      </w:pPr>
      <w:r w:rsidRPr="008E41B2">
        <w:rPr>
          <w:rFonts w:ascii="Times New Roman" w:eastAsia="Times New Roman" w:hAnsi="Times New Roman" w:cs="Times New Roman"/>
          <w:b/>
          <w:lang w:eastAsia="es-ES_tradnl"/>
        </w:rPr>
        <w:t>Diseño:</w:t>
      </w:r>
    </w:p>
    <w:p w14:paraId="2991EA16" w14:textId="77777777" w:rsidR="00285B54" w:rsidRPr="008E41B2" w:rsidRDefault="00705089" w:rsidP="00285B54">
      <w:pPr>
        <w:pStyle w:val="PargrafodaLista"/>
        <w:spacing w:line="240" w:lineRule="auto"/>
        <w:ind w:left="0"/>
        <w:jc w:val="both"/>
        <w:rPr>
          <w:rFonts w:ascii="Times New Roman" w:eastAsia="Calibri" w:hAnsi="Times New Roman" w:cs="Times New Roman"/>
          <w:sz w:val="24"/>
          <w:szCs w:val="24"/>
        </w:rPr>
      </w:pPr>
      <w:r w:rsidRPr="008E41B2">
        <w:rPr>
          <w:rFonts w:ascii="Times New Roman" w:eastAsia="Calibri" w:hAnsi="Times New Roman" w:cs="Times New Roman"/>
          <w:sz w:val="24"/>
          <w:szCs w:val="24"/>
        </w:rPr>
        <w:tab/>
      </w:r>
    </w:p>
    <w:p w14:paraId="1FB0ECCD" w14:textId="7158E0BD" w:rsidR="00EE5521" w:rsidRPr="008E41B2" w:rsidRDefault="00705089" w:rsidP="001D273B">
      <w:pPr>
        <w:pStyle w:val="PargrafodaLista"/>
        <w:spacing w:after="0" w:line="240" w:lineRule="auto"/>
        <w:ind w:left="0" w:firstLine="708"/>
        <w:jc w:val="both"/>
        <w:rPr>
          <w:rFonts w:ascii="Times New Roman" w:hAnsi="Times New Roman" w:cs="Times New Roman"/>
          <w:sz w:val="24"/>
          <w:szCs w:val="24"/>
        </w:rPr>
      </w:pPr>
      <w:r w:rsidRPr="008E41B2">
        <w:rPr>
          <w:rFonts w:ascii="Times New Roman" w:eastAsia="Calibri" w:hAnsi="Times New Roman" w:cs="Times New Roman"/>
          <w:sz w:val="24"/>
          <w:szCs w:val="24"/>
        </w:rPr>
        <w:t xml:space="preserve">Para el desarrollo de esta investigación, la información recolectada se constituyó en la fuente documental de interpretación de las políticas </w:t>
      </w:r>
      <w:r w:rsidR="00A06C3B" w:rsidRPr="008E41B2">
        <w:rPr>
          <w:rFonts w:ascii="Times New Roman" w:eastAsia="Calibri" w:hAnsi="Times New Roman" w:cs="Times New Roman"/>
          <w:sz w:val="24"/>
          <w:szCs w:val="24"/>
        </w:rPr>
        <w:t xml:space="preserve">institucionales </w:t>
      </w:r>
      <w:r w:rsidRPr="008E41B2">
        <w:rPr>
          <w:rFonts w:ascii="Times New Roman" w:eastAsia="Calibri" w:hAnsi="Times New Roman" w:cs="Times New Roman"/>
          <w:sz w:val="24"/>
          <w:szCs w:val="24"/>
        </w:rPr>
        <w:t>asociadas al proceso de educación policia</w:t>
      </w:r>
      <w:r w:rsidR="00A06C3B" w:rsidRPr="008E41B2">
        <w:rPr>
          <w:rFonts w:ascii="Times New Roman" w:eastAsia="Calibri" w:hAnsi="Times New Roman" w:cs="Times New Roman"/>
          <w:sz w:val="24"/>
          <w:szCs w:val="24"/>
        </w:rPr>
        <w:t>l y el servicio de policía frente al perfil del profesional del siglo XXI.</w:t>
      </w:r>
      <w:r w:rsidRPr="008E41B2">
        <w:rPr>
          <w:rFonts w:ascii="Times New Roman" w:eastAsia="Calibri" w:hAnsi="Times New Roman" w:cs="Times New Roman"/>
          <w:sz w:val="24"/>
          <w:szCs w:val="24"/>
        </w:rPr>
        <w:t xml:space="preserve"> La bibliografía se procesó por medio del análisis semántico de categorías cualitativas determinadas por relevancia y frecuencia</w:t>
      </w:r>
      <w:r w:rsidR="00480AEA">
        <w:rPr>
          <w:rFonts w:ascii="Times New Roman" w:eastAsia="Calibri" w:hAnsi="Times New Roman" w:cs="Times New Roman"/>
          <w:sz w:val="24"/>
          <w:szCs w:val="24"/>
        </w:rPr>
        <w:t>,</w:t>
      </w:r>
      <w:r w:rsidRPr="008E41B2">
        <w:rPr>
          <w:rFonts w:ascii="Times New Roman" w:eastAsia="Calibri" w:hAnsi="Times New Roman" w:cs="Times New Roman"/>
          <w:sz w:val="24"/>
          <w:szCs w:val="24"/>
        </w:rPr>
        <w:t xml:space="preserve"> permitiendo la construcción de mapas semánticos procesados en el software Atlas Ti. Complementando el proceso de elaboración de las redes semánticas se presenta </w:t>
      </w:r>
      <w:r w:rsidR="00480AEA">
        <w:rPr>
          <w:rFonts w:ascii="Times New Roman" w:eastAsia="Calibri" w:hAnsi="Times New Roman" w:cs="Times New Roman"/>
          <w:sz w:val="24"/>
          <w:szCs w:val="24"/>
        </w:rPr>
        <w:t xml:space="preserve">la </w:t>
      </w:r>
      <w:r w:rsidRPr="008E41B2">
        <w:rPr>
          <w:rFonts w:ascii="Times New Roman" w:eastAsia="Calibri" w:hAnsi="Times New Roman" w:cs="Times New Roman"/>
          <w:sz w:val="24"/>
          <w:szCs w:val="24"/>
        </w:rPr>
        <w:t xml:space="preserve">interpretación de las relaciones </w:t>
      </w:r>
      <w:r w:rsidR="00E3022C" w:rsidRPr="008E41B2">
        <w:rPr>
          <w:rFonts w:ascii="Times New Roman" w:eastAsia="Calibri" w:hAnsi="Times New Roman" w:cs="Times New Roman"/>
          <w:sz w:val="24"/>
          <w:szCs w:val="24"/>
        </w:rPr>
        <w:t>por representatividad en los contenidos</w:t>
      </w:r>
      <w:r w:rsidRPr="008E41B2">
        <w:rPr>
          <w:rFonts w:ascii="Times New Roman" w:eastAsia="Calibri" w:hAnsi="Times New Roman" w:cs="Times New Roman"/>
          <w:sz w:val="24"/>
          <w:szCs w:val="24"/>
        </w:rPr>
        <w:t>. Los resultados obtenidos permiten interpretar el sentido y el significado de la</w:t>
      </w:r>
      <w:r w:rsidR="00E3022C" w:rsidRPr="008E41B2">
        <w:rPr>
          <w:rFonts w:ascii="Times New Roman" w:eastAsia="Calibri" w:hAnsi="Times New Roman" w:cs="Times New Roman"/>
          <w:sz w:val="24"/>
          <w:szCs w:val="24"/>
        </w:rPr>
        <w:t>s políticas en</w:t>
      </w:r>
      <w:r w:rsidRPr="008E41B2">
        <w:rPr>
          <w:rFonts w:ascii="Times New Roman" w:eastAsia="Calibri" w:hAnsi="Times New Roman" w:cs="Times New Roman"/>
          <w:sz w:val="24"/>
          <w:szCs w:val="24"/>
        </w:rPr>
        <w:t xml:space="preserve"> educación </w:t>
      </w:r>
      <w:r w:rsidR="00E3022C" w:rsidRPr="008E41B2">
        <w:rPr>
          <w:rFonts w:ascii="Times New Roman" w:eastAsia="Calibri" w:hAnsi="Times New Roman" w:cs="Times New Roman"/>
          <w:sz w:val="24"/>
          <w:szCs w:val="24"/>
        </w:rPr>
        <w:t xml:space="preserve">y </w:t>
      </w:r>
      <w:r w:rsidR="00A06C3B" w:rsidRPr="008E41B2">
        <w:rPr>
          <w:rFonts w:ascii="Times New Roman" w:eastAsia="Calibri" w:hAnsi="Times New Roman" w:cs="Times New Roman"/>
          <w:sz w:val="24"/>
          <w:szCs w:val="24"/>
        </w:rPr>
        <w:t>servicio de policía frente al perfil profesional del policía del siglo XXI</w:t>
      </w:r>
      <w:r w:rsidRPr="008E41B2">
        <w:rPr>
          <w:rFonts w:ascii="Times New Roman" w:eastAsia="Calibri" w:hAnsi="Times New Roman" w:cs="Times New Roman"/>
          <w:sz w:val="24"/>
          <w:szCs w:val="24"/>
        </w:rPr>
        <w:t xml:space="preserve">. </w:t>
      </w:r>
      <w:r w:rsidR="00E3022C" w:rsidRPr="008E41B2">
        <w:rPr>
          <w:rFonts w:ascii="Times New Roman" w:hAnsi="Times New Roman" w:cs="Times New Roman"/>
          <w:sz w:val="24"/>
          <w:szCs w:val="24"/>
        </w:rPr>
        <w:t>El tipo de estudio de la presente investigación fue de carácter cualitativo, ya que este tipo de investigación se basa en métodos de recolección de datos sin medición numérica, como las descripciones y las observaci</w:t>
      </w:r>
      <w:r w:rsidR="005C2989" w:rsidRPr="008E41B2">
        <w:rPr>
          <w:rFonts w:ascii="Times New Roman" w:hAnsi="Times New Roman" w:cs="Times New Roman"/>
          <w:sz w:val="24"/>
          <w:szCs w:val="24"/>
        </w:rPr>
        <w:t>ones. Su propósito consiste en demarcar una</w:t>
      </w:r>
      <w:r w:rsidR="00E3022C" w:rsidRPr="008E41B2">
        <w:rPr>
          <w:rFonts w:ascii="Times New Roman" w:hAnsi="Times New Roman" w:cs="Times New Roman"/>
          <w:sz w:val="24"/>
          <w:szCs w:val="24"/>
        </w:rPr>
        <w:t xml:space="preserve"> realidad, </w:t>
      </w:r>
      <w:r w:rsidR="005C2989" w:rsidRPr="008E41B2">
        <w:rPr>
          <w:rFonts w:ascii="Times New Roman" w:hAnsi="Times New Roman" w:cs="Times New Roman"/>
          <w:sz w:val="24"/>
          <w:szCs w:val="24"/>
        </w:rPr>
        <w:t>a partir de sus características y relaciones con el fenómeno a estudiar.</w:t>
      </w:r>
    </w:p>
    <w:p w14:paraId="44899F5A" w14:textId="77777777" w:rsidR="00285B54" w:rsidRPr="008E41B2" w:rsidRDefault="00285B54" w:rsidP="001D273B">
      <w:pPr>
        <w:jc w:val="both"/>
        <w:rPr>
          <w:rFonts w:ascii="Times New Roman" w:hAnsi="Times New Roman" w:cs="Times New Roman"/>
          <w:b/>
        </w:rPr>
      </w:pPr>
    </w:p>
    <w:p w14:paraId="0BD9F87D" w14:textId="5A6DE226" w:rsidR="00A06C3B" w:rsidRPr="008E41B2" w:rsidRDefault="005C2989" w:rsidP="001D273B">
      <w:pPr>
        <w:ind w:firstLine="708"/>
        <w:jc w:val="both"/>
        <w:rPr>
          <w:rFonts w:ascii="Times New Roman" w:hAnsi="Times New Roman" w:cs="Times New Roman"/>
          <w:b/>
        </w:rPr>
      </w:pPr>
      <w:r w:rsidRPr="008E41B2">
        <w:rPr>
          <w:rFonts w:ascii="Times New Roman" w:hAnsi="Times New Roman" w:cs="Times New Roman"/>
          <w:b/>
        </w:rPr>
        <w:t>Instrumentos</w:t>
      </w:r>
    </w:p>
    <w:p w14:paraId="6532AD9B" w14:textId="77777777" w:rsidR="00285B54" w:rsidRPr="008E41B2" w:rsidRDefault="00285B54" w:rsidP="001D273B">
      <w:pPr>
        <w:ind w:firstLine="708"/>
        <w:jc w:val="both"/>
        <w:rPr>
          <w:rFonts w:ascii="Times New Roman" w:hAnsi="Times New Roman" w:cs="Times New Roman"/>
        </w:rPr>
      </w:pPr>
    </w:p>
    <w:p w14:paraId="33588B7A" w14:textId="3F1A782B" w:rsidR="0045305F" w:rsidRPr="008E41B2" w:rsidRDefault="005C2989" w:rsidP="001D273B">
      <w:pPr>
        <w:ind w:firstLine="708"/>
        <w:jc w:val="both"/>
        <w:rPr>
          <w:rFonts w:ascii="Times New Roman" w:hAnsi="Times New Roman" w:cs="Times New Roman"/>
        </w:rPr>
      </w:pPr>
      <w:r w:rsidRPr="008E41B2">
        <w:rPr>
          <w:rFonts w:ascii="Times New Roman" w:hAnsi="Times New Roman" w:cs="Times New Roman"/>
        </w:rPr>
        <w:t>La investigación al ser documental no tiene instrumentos con condiciones de validación o confiabilidad</w:t>
      </w:r>
      <w:r w:rsidR="00A06C3B" w:rsidRPr="008E41B2">
        <w:rPr>
          <w:rFonts w:ascii="Times New Roman" w:hAnsi="Times New Roman" w:cs="Times New Roman"/>
        </w:rPr>
        <w:t>,</w:t>
      </w:r>
      <w:r w:rsidRPr="008E41B2">
        <w:rPr>
          <w:rFonts w:ascii="Times New Roman" w:hAnsi="Times New Roman" w:cs="Times New Roman"/>
        </w:rPr>
        <w:t xml:space="preserve"> sin embargo</w:t>
      </w:r>
      <w:r w:rsidR="00A06C3B" w:rsidRPr="008E41B2">
        <w:rPr>
          <w:rFonts w:ascii="Times New Roman" w:hAnsi="Times New Roman" w:cs="Times New Roman"/>
        </w:rPr>
        <w:t>,</w:t>
      </w:r>
      <w:r w:rsidRPr="008E41B2">
        <w:rPr>
          <w:rFonts w:ascii="Times New Roman" w:hAnsi="Times New Roman" w:cs="Times New Roman"/>
        </w:rPr>
        <w:t xml:space="preserve"> cuenta con una ficha de recolec</w:t>
      </w:r>
      <w:r w:rsidR="003F5C16">
        <w:rPr>
          <w:rFonts w:ascii="Times New Roman" w:hAnsi="Times New Roman" w:cs="Times New Roman"/>
        </w:rPr>
        <w:t>c</w:t>
      </w:r>
      <w:r w:rsidRPr="008E41B2">
        <w:rPr>
          <w:rFonts w:ascii="Times New Roman" w:hAnsi="Times New Roman" w:cs="Times New Roman"/>
        </w:rPr>
        <w:t>ión de info</w:t>
      </w:r>
      <w:r w:rsidR="003F5C16">
        <w:rPr>
          <w:rFonts w:ascii="Times New Roman" w:hAnsi="Times New Roman" w:cs="Times New Roman"/>
        </w:rPr>
        <w:t>r</w:t>
      </w:r>
      <w:r w:rsidRPr="008E41B2">
        <w:rPr>
          <w:rFonts w:ascii="Times New Roman" w:hAnsi="Times New Roman" w:cs="Times New Roman"/>
        </w:rPr>
        <w:t>mación y un instrumento de procesamiento de la información a través del software de análisis cualitativo Atlas. Ti.</w:t>
      </w:r>
    </w:p>
    <w:p w14:paraId="1005A5A2" w14:textId="130987B5" w:rsidR="001D273B" w:rsidRDefault="001D273B" w:rsidP="00285B54">
      <w:pPr>
        <w:jc w:val="both"/>
        <w:rPr>
          <w:rFonts w:ascii="Times New Roman" w:eastAsia="Times New Roman" w:hAnsi="Times New Roman" w:cs="Times New Roman"/>
          <w:b/>
          <w:lang w:val="es-ES" w:eastAsia="es-ES_tradnl"/>
        </w:rPr>
      </w:pPr>
    </w:p>
    <w:p w14:paraId="1489E02E" w14:textId="3B8CC9A6" w:rsidR="00844D99" w:rsidRPr="00844D99" w:rsidRDefault="00844D99" w:rsidP="00844D99">
      <w:pPr>
        <w:tabs>
          <w:tab w:val="left" w:pos="720"/>
        </w:tabs>
        <w:autoSpaceDE w:val="0"/>
        <w:autoSpaceDN w:val="0"/>
        <w:adjustRightInd w:val="0"/>
        <w:ind w:right="17"/>
        <w:jc w:val="both"/>
        <w:rPr>
          <w:rFonts w:ascii="Times New Roman" w:hAnsi="Times New Roman" w:cs="Times New Roman"/>
          <w:lang w:val="es-ES_tradnl" w:eastAsia="es-CO"/>
        </w:rPr>
      </w:pPr>
      <w:r>
        <w:rPr>
          <w:lang w:val="es-ES_tradnl" w:eastAsia="es-CO"/>
        </w:rPr>
        <w:tab/>
      </w:r>
      <w:r w:rsidRPr="00844D99">
        <w:rPr>
          <w:rFonts w:ascii="Times New Roman" w:hAnsi="Times New Roman" w:cs="Times New Roman"/>
          <w:lang w:val="es-ES_tradnl" w:eastAsia="es-CO"/>
        </w:rPr>
        <w:t>A continuación, se presentan los documentos analizados:</w:t>
      </w:r>
    </w:p>
    <w:p w14:paraId="0869FEC9" w14:textId="3C4309BE" w:rsidR="00844D99" w:rsidRDefault="00844D99" w:rsidP="00844D99">
      <w:pPr>
        <w:tabs>
          <w:tab w:val="left" w:pos="720"/>
        </w:tabs>
        <w:autoSpaceDE w:val="0"/>
        <w:autoSpaceDN w:val="0"/>
        <w:adjustRightInd w:val="0"/>
        <w:ind w:right="17"/>
        <w:jc w:val="both"/>
        <w:rPr>
          <w:rFonts w:eastAsia="Calibri"/>
        </w:rPr>
      </w:pPr>
    </w:p>
    <w:tbl>
      <w:tblPr>
        <w:tblStyle w:val="Tabelacomgrade"/>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828"/>
      </w:tblGrid>
      <w:tr w:rsidR="00844D99" w14:paraId="116B24C9" w14:textId="77777777" w:rsidTr="00844D99">
        <w:tc>
          <w:tcPr>
            <w:tcW w:w="8828" w:type="dxa"/>
          </w:tcPr>
          <w:p w14:paraId="2E4E6AFD" w14:textId="4DC55E18" w:rsidR="00844D99" w:rsidRPr="00844D99" w:rsidRDefault="00844D99" w:rsidP="00844D99">
            <w:pPr>
              <w:tabs>
                <w:tab w:val="left" w:pos="720"/>
              </w:tabs>
              <w:autoSpaceDE w:val="0"/>
              <w:autoSpaceDN w:val="0"/>
              <w:adjustRightInd w:val="0"/>
              <w:ind w:right="17"/>
              <w:jc w:val="center"/>
              <w:rPr>
                <w:rFonts w:ascii="Times New Roman" w:eastAsia="Calibri" w:hAnsi="Times New Roman" w:cs="Times New Roman"/>
                <w:b/>
                <w:bCs/>
                <w:lang w:val="es-ES"/>
              </w:rPr>
            </w:pPr>
            <w:r w:rsidRPr="00844D99">
              <w:rPr>
                <w:rFonts w:ascii="Times New Roman" w:eastAsia="Calibri" w:hAnsi="Times New Roman" w:cs="Times New Roman"/>
                <w:b/>
                <w:bCs/>
                <w:lang w:val="es-ES"/>
              </w:rPr>
              <w:t>Nombre del Documento</w:t>
            </w:r>
          </w:p>
        </w:tc>
      </w:tr>
      <w:tr w:rsidR="00844D99" w14:paraId="2C502CF2" w14:textId="77777777" w:rsidTr="00844D99">
        <w:tc>
          <w:tcPr>
            <w:tcW w:w="8828" w:type="dxa"/>
          </w:tcPr>
          <w:p w14:paraId="64C9C9D0" w14:textId="0C2D3BBB"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Analectas de doctrina OFPLA CENPO.</w:t>
            </w:r>
          </w:p>
        </w:tc>
      </w:tr>
      <w:tr w:rsidR="00844D99" w14:paraId="13007258" w14:textId="77777777" w:rsidTr="00844D99">
        <w:tc>
          <w:tcPr>
            <w:tcW w:w="8828" w:type="dxa"/>
          </w:tcPr>
          <w:p w14:paraId="1AD90779" w14:textId="2D51987C"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Modernización y trasformación institucional (Sistema integrado de seguridad rural, Despliegue la cooperación internacional de la policía, Una nueva política integral de transparencia policial.</w:t>
            </w:r>
          </w:p>
        </w:tc>
      </w:tr>
      <w:tr w:rsidR="00844D99" w14:paraId="19E012E6" w14:textId="77777777" w:rsidTr="00844D99">
        <w:tc>
          <w:tcPr>
            <w:tcW w:w="8828" w:type="dxa"/>
          </w:tcPr>
          <w:p w14:paraId="132F5517" w14:textId="24291A8A"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Resolución 000498 Lineamientos de Bienestar Universitario. Resolución 00003.</w:t>
            </w:r>
          </w:p>
        </w:tc>
      </w:tr>
      <w:tr w:rsidR="00844D99" w14:paraId="27F8C383" w14:textId="77777777" w:rsidTr="00844D99">
        <w:tc>
          <w:tcPr>
            <w:tcW w:w="8828" w:type="dxa"/>
          </w:tcPr>
          <w:p w14:paraId="4441B63B" w14:textId="12547DB5"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Formación policial y seguridad ciudadana</w:t>
            </w:r>
          </w:p>
        </w:tc>
      </w:tr>
      <w:tr w:rsidR="00844D99" w14:paraId="4B410800" w14:textId="77777777" w:rsidTr="00844D99">
        <w:tc>
          <w:tcPr>
            <w:tcW w:w="8828" w:type="dxa"/>
          </w:tcPr>
          <w:p w14:paraId="0D713669" w14:textId="2165142F"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La transformación policial para el 2030 en América Latina.</w:t>
            </w:r>
          </w:p>
        </w:tc>
      </w:tr>
      <w:tr w:rsidR="00844D99" w14:paraId="68F69BE9" w14:textId="77777777" w:rsidTr="00844D99">
        <w:tc>
          <w:tcPr>
            <w:tcW w:w="8828" w:type="dxa"/>
          </w:tcPr>
          <w:p w14:paraId="18DCC823" w14:textId="6AE8F1F6"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Plan estratégico institucional comunidades seguras y en paz visión 2030</w:t>
            </w:r>
          </w:p>
        </w:tc>
      </w:tr>
      <w:tr w:rsidR="00844D99" w14:paraId="372C4DD5" w14:textId="77777777" w:rsidTr="00844D99">
        <w:tc>
          <w:tcPr>
            <w:tcW w:w="8828" w:type="dxa"/>
          </w:tcPr>
          <w:p w14:paraId="57C8387F" w14:textId="592101B8"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lastRenderedPageBreak/>
              <w:t>Nueva política integral de transparencia policial.</w:t>
            </w:r>
          </w:p>
        </w:tc>
      </w:tr>
      <w:tr w:rsidR="00844D99" w14:paraId="18C54131" w14:textId="77777777" w:rsidTr="00844D99">
        <w:tc>
          <w:tcPr>
            <w:tcW w:w="8828" w:type="dxa"/>
          </w:tcPr>
          <w:p w14:paraId="39B2BB39" w14:textId="1D08B6D1"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 xml:space="preserve">Manual de ciencia, tecnología e innovación de la </w:t>
            </w:r>
            <w:r>
              <w:rPr>
                <w:rFonts w:ascii="Times New Roman" w:eastAsia="Calibri" w:hAnsi="Times New Roman" w:cs="Times New Roman"/>
                <w:bCs/>
                <w:lang w:val="es-ES" w:eastAsia="en-US"/>
              </w:rPr>
              <w:t>P</w:t>
            </w:r>
            <w:r w:rsidRPr="00844D99">
              <w:rPr>
                <w:rFonts w:ascii="Times New Roman" w:eastAsia="Calibri" w:hAnsi="Times New Roman" w:cs="Times New Roman"/>
                <w:bCs/>
                <w:lang w:val="es-ES" w:eastAsia="en-US"/>
              </w:rPr>
              <w:t xml:space="preserve">olicía </w:t>
            </w:r>
            <w:r>
              <w:rPr>
                <w:rFonts w:ascii="Times New Roman" w:eastAsia="Calibri" w:hAnsi="Times New Roman" w:cs="Times New Roman"/>
                <w:bCs/>
                <w:lang w:val="es-ES" w:eastAsia="en-US"/>
              </w:rPr>
              <w:t>N</w:t>
            </w:r>
            <w:r w:rsidRPr="00844D99">
              <w:rPr>
                <w:rFonts w:ascii="Times New Roman" w:eastAsia="Calibri" w:hAnsi="Times New Roman" w:cs="Times New Roman"/>
                <w:bCs/>
                <w:lang w:val="es-ES" w:eastAsia="en-US"/>
              </w:rPr>
              <w:t>acional de Colombia.</w:t>
            </w:r>
          </w:p>
        </w:tc>
      </w:tr>
      <w:tr w:rsidR="00844D99" w14:paraId="3FA87BA8" w14:textId="77777777" w:rsidTr="00844D99">
        <w:tc>
          <w:tcPr>
            <w:tcW w:w="8828" w:type="dxa"/>
          </w:tcPr>
          <w:p w14:paraId="7F822A94" w14:textId="16286DA9"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Reglamento del servicio de policía.</w:t>
            </w:r>
          </w:p>
        </w:tc>
      </w:tr>
      <w:tr w:rsidR="00844D99" w14:paraId="062074F8" w14:textId="77777777" w:rsidTr="00844D99">
        <w:tc>
          <w:tcPr>
            <w:tcW w:w="8828" w:type="dxa"/>
          </w:tcPr>
          <w:p w14:paraId="40B1F568" w14:textId="2803B8F9"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Practicas pedagógicas exitosas para educar a la policía de Colombia.</w:t>
            </w:r>
          </w:p>
        </w:tc>
      </w:tr>
      <w:tr w:rsidR="00844D99" w14:paraId="5322D277" w14:textId="77777777" w:rsidTr="00844D99">
        <w:tc>
          <w:tcPr>
            <w:tcW w:w="8828" w:type="dxa"/>
          </w:tcPr>
          <w:p w14:paraId="36075A60" w14:textId="2386B744"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Retos y desafíos de la policía en contextos de transición hacia la paz.</w:t>
            </w:r>
          </w:p>
        </w:tc>
      </w:tr>
      <w:tr w:rsidR="00844D99" w14:paraId="39CDC0BB" w14:textId="77777777" w:rsidTr="00844D99">
        <w:tc>
          <w:tcPr>
            <w:tcW w:w="8828" w:type="dxa"/>
          </w:tcPr>
          <w:p w14:paraId="2E5624C7" w14:textId="2C8DEF93"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Lineamientos generales de política para la policía nacional de Colombia.</w:t>
            </w:r>
          </w:p>
        </w:tc>
      </w:tr>
      <w:tr w:rsidR="00844D99" w14:paraId="43B50DE3" w14:textId="77777777" w:rsidTr="00844D99">
        <w:tc>
          <w:tcPr>
            <w:tcW w:w="8828" w:type="dxa"/>
          </w:tcPr>
          <w:p w14:paraId="14CAD0B3" w14:textId="5C2C94D8"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Potenciación del conocimiento y formación policial.</w:t>
            </w:r>
          </w:p>
        </w:tc>
      </w:tr>
      <w:tr w:rsidR="00844D99" w14:paraId="3F566CCD" w14:textId="77777777" w:rsidTr="00844D99">
        <w:tc>
          <w:tcPr>
            <w:tcW w:w="8828" w:type="dxa"/>
          </w:tcPr>
          <w:p w14:paraId="763DE3BB" w14:textId="6902875D"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Bases del plan nacional de desarrollo 2018-2022.</w:t>
            </w:r>
          </w:p>
        </w:tc>
      </w:tr>
      <w:tr w:rsidR="00844D99" w14:paraId="7E7E7708" w14:textId="77777777" w:rsidTr="00844D99">
        <w:tc>
          <w:tcPr>
            <w:tcW w:w="8828" w:type="dxa"/>
          </w:tcPr>
          <w:p w14:paraId="0BC422FA" w14:textId="24CDB016"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Enseñanza-aprendizaje con prospectiva de paz en la formación policial.</w:t>
            </w:r>
          </w:p>
        </w:tc>
      </w:tr>
      <w:tr w:rsidR="00844D99" w14:paraId="78E49D10" w14:textId="77777777" w:rsidTr="00844D99">
        <w:tc>
          <w:tcPr>
            <w:tcW w:w="8828" w:type="dxa"/>
          </w:tcPr>
          <w:p w14:paraId="00DB51FA" w14:textId="2487143A"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Píldoras educativas. (enfoque pedagógico, teoría constructivista, funciones esenciales de la educación superior, sistema educativo policial- SEP, ciencia policial, 7 nuevas políticas institucionales, estrategias didácticas, secuencia del aprendizaje aprendido, doctrina educativa para el docente policial, visión y misión de la dirección nacional de escuelas.</w:t>
            </w:r>
          </w:p>
        </w:tc>
      </w:tr>
      <w:tr w:rsidR="00844D99" w14:paraId="47E0D89B" w14:textId="77777777" w:rsidTr="00844D99">
        <w:tc>
          <w:tcPr>
            <w:tcW w:w="8828" w:type="dxa"/>
          </w:tcPr>
          <w:p w14:paraId="7AD7E7B4" w14:textId="05DEE4A9"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Doctrina educativa para el docente policial.</w:t>
            </w:r>
          </w:p>
        </w:tc>
      </w:tr>
      <w:tr w:rsidR="00844D99" w14:paraId="5804BC04" w14:textId="77777777" w:rsidTr="00844D99">
        <w:tc>
          <w:tcPr>
            <w:tcW w:w="8828" w:type="dxa"/>
          </w:tcPr>
          <w:p w14:paraId="6794F194" w14:textId="24E0EB4A" w:rsidR="00844D99" w:rsidRPr="00844D99" w:rsidRDefault="00844D99" w:rsidP="00844D99">
            <w:pPr>
              <w:jc w:val="both"/>
              <w:rPr>
                <w:rFonts w:ascii="Times New Roman" w:eastAsia="Calibri" w:hAnsi="Times New Roman" w:cs="Times New Roman"/>
                <w:lang w:val="es-ES" w:eastAsia="en-US"/>
              </w:rPr>
            </w:pPr>
            <w:r w:rsidRPr="00844D99">
              <w:rPr>
                <w:rFonts w:ascii="Times New Roman" w:eastAsia="Calibri" w:hAnsi="Times New Roman" w:cs="Times New Roman"/>
                <w:bCs/>
                <w:lang w:val="es-ES" w:eastAsia="en-US"/>
              </w:rPr>
              <w:t>Modelo holístico de liderazgo policial.</w:t>
            </w:r>
          </w:p>
        </w:tc>
      </w:tr>
      <w:tr w:rsidR="00844D99" w14:paraId="28EB0549" w14:textId="77777777" w:rsidTr="00844D99">
        <w:tc>
          <w:tcPr>
            <w:tcW w:w="8828" w:type="dxa"/>
          </w:tcPr>
          <w:p w14:paraId="4E763C10" w14:textId="287EFC06"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Doctrina educativa para el docente policial.</w:t>
            </w:r>
          </w:p>
        </w:tc>
      </w:tr>
      <w:tr w:rsidR="00844D99" w14:paraId="1A2D4CA1" w14:textId="77777777" w:rsidTr="00844D99">
        <w:tc>
          <w:tcPr>
            <w:tcW w:w="8828" w:type="dxa"/>
          </w:tcPr>
          <w:p w14:paraId="5532D54A" w14:textId="7B73CF34" w:rsidR="00844D99" w:rsidRPr="00844D99" w:rsidRDefault="00844D99" w:rsidP="00844D99">
            <w:pPr>
              <w:jc w:val="both"/>
              <w:rPr>
                <w:rFonts w:ascii="Times New Roman" w:eastAsia="Calibri" w:hAnsi="Times New Roman" w:cs="Times New Roman"/>
                <w:lang w:val="es-ES" w:eastAsia="en-US"/>
              </w:rPr>
            </w:pPr>
            <w:r w:rsidRPr="00844D99">
              <w:rPr>
                <w:rFonts w:ascii="Times New Roman" w:eastAsia="Calibri" w:hAnsi="Times New Roman" w:cs="Times New Roman"/>
                <w:bCs/>
                <w:lang w:val="es-ES" w:eastAsia="en-US"/>
              </w:rPr>
              <w:t>Investigación y educación en la policía Nacional.</w:t>
            </w:r>
          </w:p>
        </w:tc>
      </w:tr>
      <w:tr w:rsidR="00844D99" w14:paraId="681E0E6C" w14:textId="77777777" w:rsidTr="00844D99">
        <w:tc>
          <w:tcPr>
            <w:tcW w:w="8828" w:type="dxa"/>
          </w:tcPr>
          <w:p w14:paraId="24122B91" w14:textId="43B9A9D6"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Guía integral para el diseño curricular por competencias en la educación policial.</w:t>
            </w:r>
          </w:p>
        </w:tc>
      </w:tr>
      <w:tr w:rsidR="00844D99" w14:paraId="3C4048CF" w14:textId="77777777" w:rsidTr="00844D99">
        <w:tc>
          <w:tcPr>
            <w:tcW w:w="8828" w:type="dxa"/>
          </w:tcPr>
          <w:p w14:paraId="2AE8B3A3" w14:textId="48A1006A"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 xml:space="preserve">Practicas pedagógicas exitosas para educar a la </w:t>
            </w:r>
            <w:r>
              <w:rPr>
                <w:rFonts w:ascii="Times New Roman" w:eastAsia="Calibri" w:hAnsi="Times New Roman" w:cs="Times New Roman"/>
                <w:bCs/>
                <w:lang w:val="es-ES" w:eastAsia="en-US"/>
              </w:rPr>
              <w:t>P</w:t>
            </w:r>
            <w:r w:rsidRPr="00844D99">
              <w:rPr>
                <w:rFonts w:ascii="Times New Roman" w:eastAsia="Calibri" w:hAnsi="Times New Roman" w:cs="Times New Roman"/>
                <w:bCs/>
                <w:lang w:val="es-ES" w:eastAsia="en-US"/>
              </w:rPr>
              <w:t>olicía de Colombia</w:t>
            </w:r>
          </w:p>
        </w:tc>
      </w:tr>
      <w:tr w:rsidR="00844D99" w14:paraId="270A4F2D" w14:textId="77777777" w:rsidTr="00844D99">
        <w:tc>
          <w:tcPr>
            <w:tcW w:w="8828" w:type="dxa"/>
          </w:tcPr>
          <w:p w14:paraId="52F1F329" w14:textId="4625F585"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Resolución 01087 del 29 de marzo de 2019 por la cual se reglamentan las competencias genéricas de la Policía Nacional.</w:t>
            </w:r>
          </w:p>
        </w:tc>
      </w:tr>
      <w:tr w:rsidR="00844D99" w14:paraId="095EF1D3" w14:textId="77777777" w:rsidTr="00844D99">
        <w:tc>
          <w:tcPr>
            <w:tcW w:w="8828" w:type="dxa"/>
          </w:tcPr>
          <w:p w14:paraId="0C4D37B6" w14:textId="0269E35F"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 xml:space="preserve">Bases del </w:t>
            </w:r>
            <w:r>
              <w:rPr>
                <w:rFonts w:ascii="Times New Roman" w:eastAsia="Calibri" w:hAnsi="Times New Roman" w:cs="Times New Roman"/>
                <w:bCs/>
                <w:lang w:val="es-ES" w:eastAsia="en-US"/>
              </w:rPr>
              <w:t>P</w:t>
            </w:r>
            <w:r w:rsidRPr="00844D99">
              <w:rPr>
                <w:rFonts w:ascii="Times New Roman" w:eastAsia="Calibri" w:hAnsi="Times New Roman" w:cs="Times New Roman"/>
                <w:bCs/>
                <w:lang w:val="es-ES" w:eastAsia="en-US"/>
              </w:rPr>
              <w:t xml:space="preserve">lan </w:t>
            </w:r>
            <w:r>
              <w:rPr>
                <w:rFonts w:ascii="Times New Roman" w:eastAsia="Calibri" w:hAnsi="Times New Roman" w:cs="Times New Roman"/>
                <w:bCs/>
                <w:lang w:val="es-ES" w:eastAsia="en-US"/>
              </w:rPr>
              <w:t>N</w:t>
            </w:r>
            <w:r w:rsidRPr="00844D99">
              <w:rPr>
                <w:rFonts w:ascii="Times New Roman" w:eastAsia="Calibri" w:hAnsi="Times New Roman" w:cs="Times New Roman"/>
                <w:bCs/>
                <w:lang w:val="es-ES" w:eastAsia="en-US"/>
              </w:rPr>
              <w:t xml:space="preserve">acional de </w:t>
            </w:r>
            <w:r>
              <w:rPr>
                <w:rFonts w:ascii="Times New Roman" w:eastAsia="Calibri" w:hAnsi="Times New Roman" w:cs="Times New Roman"/>
                <w:bCs/>
                <w:lang w:val="es-ES" w:eastAsia="en-US"/>
              </w:rPr>
              <w:t>D</w:t>
            </w:r>
            <w:r w:rsidRPr="00844D99">
              <w:rPr>
                <w:rFonts w:ascii="Times New Roman" w:eastAsia="Calibri" w:hAnsi="Times New Roman" w:cs="Times New Roman"/>
                <w:bCs/>
                <w:lang w:val="es-ES" w:eastAsia="en-US"/>
              </w:rPr>
              <w:t>esarrollo 2018-2022.</w:t>
            </w:r>
          </w:p>
        </w:tc>
      </w:tr>
      <w:tr w:rsidR="00844D99" w14:paraId="735F2B10" w14:textId="77777777" w:rsidTr="00844D99">
        <w:tc>
          <w:tcPr>
            <w:tcW w:w="8828" w:type="dxa"/>
          </w:tcPr>
          <w:p w14:paraId="51318243" w14:textId="7D6B6E7A" w:rsidR="00844D99" w:rsidRDefault="00844D99" w:rsidP="00844D99">
            <w:pPr>
              <w:tabs>
                <w:tab w:val="left" w:pos="720"/>
              </w:tabs>
              <w:autoSpaceDE w:val="0"/>
              <w:autoSpaceDN w:val="0"/>
              <w:adjustRightInd w:val="0"/>
              <w:ind w:right="17"/>
              <w:jc w:val="both"/>
              <w:rPr>
                <w:rFonts w:eastAsia="Calibri"/>
              </w:rPr>
            </w:pPr>
            <w:r w:rsidRPr="00844D99">
              <w:rPr>
                <w:rFonts w:ascii="Times New Roman" w:eastAsia="Calibri" w:hAnsi="Times New Roman" w:cs="Times New Roman"/>
                <w:bCs/>
                <w:lang w:val="es-ES" w:eastAsia="en-US"/>
              </w:rPr>
              <w:t>Informe de educación de la UNESCO 2019</w:t>
            </w:r>
          </w:p>
        </w:tc>
      </w:tr>
    </w:tbl>
    <w:p w14:paraId="6FA7D456" w14:textId="77777777" w:rsidR="00844D99" w:rsidRPr="008E41B2" w:rsidRDefault="00844D99" w:rsidP="00285B54">
      <w:pPr>
        <w:jc w:val="both"/>
        <w:rPr>
          <w:rFonts w:ascii="Times New Roman" w:eastAsia="Times New Roman" w:hAnsi="Times New Roman" w:cs="Times New Roman"/>
          <w:b/>
          <w:lang w:val="es-ES" w:eastAsia="es-ES_tradnl"/>
        </w:rPr>
      </w:pPr>
    </w:p>
    <w:p w14:paraId="1CC32759" w14:textId="3DB2D0EB" w:rsidR="0080799F" w:rsidRPr="008E41B2" w:rsidRDefault="00B8017C" w:rsidP="001D273B">
      <w:pPr>
        <w:ind w:firstLine="708"/>
        <w:jc w:val="both"/>
        <w:rPr>
          <w:rFonts w:ascii="Times New Roman" w:eastAsia="Times New Roman" w:hAnsi="Times New Roman" w:cs="Times New Roman"/>
          <w:b/>
          <w:lang w:val="es-ES" w:eastAsia="es-ES_tradnl"/>
        </w:rPr>
      </w:pPr>
      <w:r w:rsidRPr="008E41B2">
        <w:rPr>
          <w:rFonts w:ascii="Times New Roman" w:eastAsia="Times New Roman" w:hAnsi="Times New Roman" w:cs="Times New Roman"/>
          <w:b/>
          <w:lang w:val="es-ES" w:eastAsia="es-ES_tradnl"/>
        </w:rPr>
        <w:t>Procedimiento:</w:t>
      </w:r>
      <w:r w:rsidRPr="008E41B2">
        <w:rPr>
          <w:rFonts w:ascii="Times New Roman" w:eastAsia="Times New Roman" w:hAnsi="Times New Roman" w:cs="Times New Roman"/>
          <w:b/>
          <w:lang w:val="es-ES" w:eastAsia="es-ES_tradnl"/>
        </w:rPr>
        <w:tab/>
      </w:r>
    </w:p>
    <w:p w14:paraId="2D7AD677" w14:textId="77777777" w:rsidR="00285B54" w:rsidRPr="008E41B2" w:rsidRDefault="00285B54" w:rsidP="00285B54">
      <w:pPr>
        <w:jc w:val="both"/>
        <w:rPr>
          <w:rFonts w:ascii="Times New Roman" w:eastAsia="Times New Roman" w:hAnsi="Times New Roman" w:cs="Times New Roman"/>
          <w:b/>
          <w:lang w:val="es-ES" w:eastAsia="es-ES_tradnl"/>
        </w:rPr>
      </w:pPr>
    </w:p>
    <w:p w14:paraId="767C4568" w14:textId="05C9338A" w:rsidR="00B8017C" w:rsidRPr="008E41B2" w:rsidRDefault="00B8017C" w:rsidP="00285B54">
      <w:pPr>
        <w:ind w:firstLine="708"/>
        <w:jc w:val="both"/>
        <w:rPr>
          <w:rFonts w:ascii="Times New Roman" w:eastAsia="Times New Roman" w:hAnsi="Times New Roman" w:cs="Times New Roman"/>
          <w:lang w:val="es-ES" w:eastAsia="es-ES_tradnl"/>
        </w:rPr>
      </w:pPr>
      <w:r w:rsidRPr="008E41B2">
        <w:rPr>
          <w:rFonts w:ascii="Times New Roman" w:eastAsia="Times New Roman" w:hAnsi="Times New Roman" w:cs="Times New Roman"/>
          <w:lang w:val="es-ES" w:eastAsia="es-ES_tradnl"/>
        </w:rPr>
        <w:t>La presente investigación se realizó siguiendo el siguiente procedimiento:</w:t>
      </w:r>
    </w:p>
    <w:p w14:paraId="12CADD13" w14:textId="77777777" w:rsidR="0080799F" w:rsidRPr="008E41B2" w:rsidRDefault="0080799F" w:rsidP="00285B54">
      <w:pPr>
        <w:ind w:firstLine="708"/>
        <w:jc w:val="both"/>
        <w:rPr>
          <w:rFonts w:ascii="Times New Roman" w:eastAsia="Times New Roman" w:hAnsi="Times New Roman" w:cs="Times New Roman"/>
          <w:lang w:val="es-ES" w:eastAsia="es-ES_tradnl"/>
        </w:rPr>
      </w:pPr>
    </w:p>
    <w:p w14:paraId="27251253" w14:textId="4D3B477A" w:rsidR="00887563" w:rsidRPr="008E41B2" w:rsidRDefault="00B8017C" w:rsidP="00480AEA">
      <w:pPr>
        <w:ind w:left="1134"/>
        <w:jc w:val="both"/>
        <w:rPr>
          <w:rFonts w:ascii="Times New Roman" w:hAnsi="Times New Roman" w:cs="Times New Roman"/>
          <w:lang w:val="es-ES"/>
        </w:rPr>
      </w:pPr>
      <w:r w:rsidRPr="00480AEA">
        <w:rPr>
          <w:rFonts w:ascii="Times New Roman" w:hAnsi="Times New Roman" w:cs="Times New Roman"/>
          <w:b/>
          <w:lang w:val="es-ES"/>
        </w:rPr>
        <w:t>Fase 1.</w:t>
      </w:r>
      <w:r w:rsidRPr="008E41B2">
        <w:rPr>
          <w:rFonts w:ascii="Times New Roman" w:hAnsi="Times New Roman" w:cs="Times New Roman"/>
          <w:lang w:val="es-ES"/>
        </w:rPr>
        <w:t xml:space="preserve"> Documentación y elaboración de antecedentes. Recolección de fuentes bibliográficas asociadas al problema a investigar. </w:t>
      </w:r>
      <w:r w:rsidR="004F5EFE" w:rsidRPr="008E41B2">
        <w:rPr>
          <w:rFonts w:ascii="Times New Roman" w:hAnsi="Times New Roman" w:cs="Times New Roman"/>
          <w:lang w:val="es-ES"/>
        </w:rPr>
        <w:t>Adicionalmente</w:t>
      </w:r>
      <w:r w:rsidRPr="008E41B2">
        <w:rPr>
          <w:rFonts w:ascii="Times New Roman" w:hAnsi="Times New Roman" w:cs="Times New Roman"/>
          <w:lang w:val="es-ES"/>
        </w:rPr>
        <w:t xml:space="preserve"> se realizó una búsqueda y revisión bibliográfica, análisis y selección de información teórica</w:t>
      </w:r>
      <w:r w:rsidR="004F5EFE" w:rsidRPr="008E41B2">
        <w:rPr>
          <w:rFonts w:ascii="Times New Roman" w:hAnsi="Times New Roman" w:cs="Times New Roman"/>
          <w:lang w:val="es-ES"/>
        </w:rPr>
        <w:t>, relacionada con las temáticas de la investigación.</w:t>
      </w:r>
    </w:p>
    <w:p w14:paraId="2D65F8D6" w14:textId="04EDE4E4" w:rsidR="00887563" w:rsidRPr="008E41B2" w:rsidRDefault="004F5EFE" w:rsidP="00480AEA">
      <w:pPr>
        <w:ind w:left="1134"/>
        <w:jc w:val="both"/>
        <w:rPr>
          <w:rFonts w:ascii="Times New Roman" w:hAnsi="Times New Roman" w:cs="Times New Roman"/>
          <w:lang w:val="es-ES"/>
        </w:rPr>
      </w:pPr>
      <w:r w:rsidRPr="00480AEA">
        <w:rPr>
          <w:rFonts w:ascii="Times New Roman" w:hAnsi="Times New Roman" w:cs="Times New Roman"/>
          <w:b/>
          <w:lang w:val="es-ES"/>
        </w:rPr>
        <w:t>Fase 2</w:t>
      </w:r>
      <w:r w:rsidR="00B8017C" w:rsidRPr="00480AEA">
        <w:rPr>
          <w:rFonts w:ascii="Times New Roman" w:hAnsi="Times New Roman" w:cs="Times New Roman"/>
          <w:b/>
          <w:lang w:val="es-ES"/>
        </w:rPr>
        <w:t>.</w:t>
      </w:r>
      <w:r w:rsidR="004870D1" w:rsidRPr="008E41B2">
        <w:rPr>
          <w:rFonts w:ascii="Times New Roman" w:hAnsi="Times New Roman" w:cs="Times New Roman"/>
          <w:lang w:val="es-ES"/>
        </w:rPr>
        <w:t xml:space="preserve"> </w:t>
      </w:r>
      <w:r w:rsidR="00B8017C" w:rsidRPr="008E41B2">
        <w:rPr>
          <w:rFonts w:ascii="Times New Roman" w:hAnsi="Times New Roman" w:cs="Times New Roman"/>
          <w:lang w:val="es-ES"/>
        </w:rPr>
        <w:t xml:space="preserve">Consolidación de información: Elaboración de un estado del arte </w:t>
      </w:r>
      <w:r w:rsidRPr="008E41B2">
        <w:rPr>
          <w:rFonts w:ascii="Times New Roman" w:hAnsi="Times New Roman" w:cs="Times New Roman"/>
          <w:lang w:val="es-ES"/>
        </w:rPr>
        <w:t xml:space="preserve">que permitió </w:t>
      </w:r>
      <w:r w:rsidR="00B8017C" w:rsidRPr="008E41B2">
        <w:rPr>
          <w:rFonts w:ascii="Times New Roman" w:hAnsi="Times New Roman" w:cs="Times New Roman"/>
          <w:lang w:val="es-ES"/>
        </w:rPr>
        <w:t xml:space="preserve">la integración </w:t>
      </w:r>
      <w:r w:rsidRPr="008E41B2">
        <w:rPr>
          <w:rFonts w:ascii="Times New Roman" w:hAnsi="Times New Roman" w:cs="Times New Roman"/>
          <w:lang w:val="es-ES"/>
        </w:rPr>
        <w:t>de la información teórica y empírica asociado a la formación policial.</w:t>
      </w:r>
    </w:p>
    <w:p w14:paraId="15B2D407" w14:textId="3572BAB2" w:rsidR="00887563" w:rsidRPr="008E41B2" w:rsidRDefault="004F5EFE" w:rsidP="00480AEA">
      <w:pPr>
        <w:ind w:left="1134"/>
        <w:jc w:val="both"/>
        <w:rPr>
          <w:rFonts w:ascii="Times New Roman" w:hAnsi="Times New Roman" w:cs="Times New Roman"/>
          <w:lang w:val="es-ES"/>
        </w:rPr>
      </w:pPr>
      <w:r w:rsidRPr="00480AEA">
        <w:rPr>
          <w:rFonts w:ascii="Times New Roman" w:hAnsi="Times New Roman" w:cs="Times New Roman"/>
          <w:b/>
          <w:lang w:val="es-ES"/>
        </w:rPr>
        <w:t>Fase 3</w:t>
      </w:r>
      <w:r w:rsidR="00B8017C" w:rsidRPr="00480AEA">
        <w:rPr>
          <w:rFonts w:ascii="Times New Roman" w:hAnsi="Times New Roman" w:cs="Times New Roman"/>
          <w:b/>
          <w:lang w:val="es-ES"/>
        </w:rPr>
        <w:t>.</w:t>
      </w:r>
      <w:r w:rsidR="00B8017C" w:rsidRPr="008E41B2">
        <w:rPr>
          <w:rFonts w:ascii="Times New Roman" w:hAnsi="Times New Roman" w:cs="Times New Roman"/>
          <w:lang w:val="es-ES"/>
        </w:rPr>
        <w:t xml:space="preserve"> </w:t>
      </w:r>
      <w:r w:rsidR="004870D1" w:rsidRPr="008E41B2">
        <w:rPr>
          <w:rFonts w:ascii="Times New Roman" w:hAnsi="Times New Roman" w:cs="Times New Roman"/>
          <w:lang w:val="es-ES"/>
        </w:rPr>
        <w:t xml:space="preserve"> </w:t>
      </w:r>
      <w:r w:rsidR="00B8017C" w:rsidRPr="008E41B2">
        <w:rPr>
          <w:rFonts w:ascii="Times New Roman" w:hAnsi="Times New Roman" w:cs="Times New Roman"/>
          <w:lang w:val="es-ES"/>
        </w:rPr>
        <w:t>Análisis de la información: Se procesó la información por medio del softwar</w:t>
      </w:r>
      <w:r w:rsidRPr="008E41B2">
        <w:rPr>
          <w:rFonts w:ascii="Times New Roman" w:hAnsi="Times New Roman" w:cs="Times New Roman"/>
          <w:lang w:val="es-ES"/>
        </w:rPr>
        <w:t>e de análisis cualitativo Atlas</w:t>
      </w:r>
      <w:r w:rsidR="00B8017C" w:rsidRPr="008E41B2">
        <w:rPr>
          <w:rFonts w:ascii="Times New Roman" w:hAnsi="Times New Roman" w:cs="Times New Roman"/>
          <w:lang w:val="es-ES"/>
        </w:rPr>
        <w:t xml:space="preserve"> Ti</w:t>
      </w:r>
      <w:r w:rsidRPr="008E41B2">
        <w:rPr>
          <w:rFonts w:ascii="Times New Roman" w:hAnsi="Times New Roman" w:cs="Times New Roman"/>
          <w:lang w:val="es-ES"/>
        </w:rPr>
        <w:t>.</w:t>
      </w:r>
      <w:r w:rsidR="00B8017C" w:rsidRPr="008E41B2">
        <w:rPr>
          <w:rFonts w:ascii="Times New Roman" w:hAnsi="Times New Roman" w:cs="Times New Roman"/>
          <w:lang w:val="es-ES"/>
        </w:rPr>
        <w:t xml:space="preserve"> </w:t>
      </w:r>
    </w:p>
    <w:p w14:paraId="33D95068" w14:textId="3CDC5A46" w:rsidR="00B8017C" w:rsidRPr="008E41B2" w:rsidRDefault="00B8017C" w:rsidP="00480AEA">
      <w:pPr>
        <w:ind w:left="1134"/>
        <w:jc w:val="both"/>
        <w:rPr>
          <w:rFonts w:ascii="Times New Roman" w:hAnsi="Times New Roman" w:cs="Times New Roman"/>
          <w:lang w:val="es-ES"/>
        </w:rPr>
      </w:pPr>
      <w:r w:rsidRPr="00480AEA">
        <w:rPr>
          <w:rFonts w:ascii="Times New Roman" w:hAnsi="Times New Roman" w:cs="Times New Roman"/>
          <w:b/>
          <w:lang w:val="es-ES"/>
        </w:rPr>
        <w:t xml:space="preserve">Fase </w:t>
      </w:r>
      <w:r w:rsidR="0080799F" w:rsidRPr="00480AEA">
        <w:rPr>
          <w:rFonts w:ascii="Times New Roman" w:hAnsi="Times New Roman" w:cs="Times New Roman"/>
          <w:b/>
          <w:lang w:val="es-ES"/>
        </w:rPr>
        <w:t>4</w:t>
      </w:r>
      <w:r w:rsidRPr="00480AEA">
        <w:rPr>
          <w:rFonts w:ascii="Times New Roman" w:hAnsi="Times New Roman" w:cs="Times New Roman"/>
          <w:b/>
          <w:lang w:val="es-ES"/>
        </w:rPr>
        <w:t>.</w:t>
      </w:r>
      <w:r w:rsidRPr="008E41B2">
        <w:rPr>
          <w:rFonts w:ascii="Times New Roman" w:hAnsi="Times New Roman" w:cs="Times New Roman"/>
          <w:lang w:val="es-ES"/>
        </w:rPr>
        <w:t xml:space="preserve"> Interpretación de la información: Se realizó interpretación de las redes semánticas halladas en el procesamiento de la información por medio de un análisis hermenéutico de las categorías.</w:t>
      </w:r>
    </w:p>
    <w:p w14:paraId="340E1C78" w14:textId="77777777" w:rsidR="00887563" w:rsidRPr="008E41B2" w:rsidRDefault="00887563" w:rsidP="00285B54">
      <w:pPr>
        <w:jc w:val="both"/>
        <w:rPr>
          <w:rFonts w:ascii="Times New Roman" w:eastAsia="Times New Roman" w:hAnsi="Times New Roman" w:cs="Times New Roman"/>
          <w:b/>
          <w:lang w:eastAsia="es-ES_tradnl"/>
        </w:rPr>
      </w:pPr>
    </w:p>
    <w:p w14:paraId="7B00B85B" w14:textId="77777777" w:rsidR="008A38F3" w:rsidRPr="008E41B2" w:rsidRDefault="008A38F3" w:rsidP="00285B54">
      <w:pPr>
        <w:jc w:val="both"/>
        <w:rPr>
          <w:rFonts w:ascii="Times New Roman" w:eastAsia="Times New Roman" w:hAnsi="Times New Roman" w:cs="Times New Roman"/>
          <w:b/>
          <w:lang w:eastAsia="es-ES_tradnl"/>
        </w:rPr>
      </w:pPr>
    </w:p>
    <w:p w14:paraId="52143BEE" w14:textId="511703FC" w:rsidR="004F5EFE" w:rsidRPr="008E41B2" w:rsidRDefault="004F5EFE" w:rsidP="00285B54">
      <w:pPr>
        <w:jc w:val="both"/>
        <w:rPr>
          <w:rFonts w:ascii="Times New Roman" w:eastAsia="Times New Roman" w:hAnsi="Times New Roman" w:cs="Times New Roman"/>
          <w:b/>
          <w:lang w:eastAsia="es-ES_tradnl"/>
        </w:rPr>
      </w:pPr>
      <w:r w:rsidRPr="008E41B2">
        <w:rPr>
          <w:rFonts w:ascii="Times New Roman" w:eastAsia="Times New Roman" w:hAnsi="Times New Roman" w:cs="Times New Roman"/>
          <w:b/>
          <w:lang w:eastAsia="es-ES_tradnl"/>
        </w:rPr>
        <w:t>Resultados</w:t>
      </w:r>
    </w:p>
    <w:bookmarkEnd w:id="9"/>
    <w:p w14:paraId="20516B3C" w14:textId="77777777" w:rsidR="0080799F" w:rsidRPr="008E41B2" w:rsidRDefault="0080799F" w:rsidP="00285B54">
      <w:pPr>
        <w:jc w:val="both"/>
        <w:rPr>
          <w:rFonts w:ascii="Times New Roman" w:eastAsia="Times New Roman" w:hAnsi="Times New Roman" w:cs="Times New Roman"/>
          <w:b/>
          <w:lang w:eastAsia="es-ES_tradnl"/>
        </w:rPr>
      </w:pPr>
    </w:p>
    <w:p w14:paraId="01815B10" w14:textId="082FBF4E" w:rsidR="00DC2966" w:rsidRPr="008E41B2" w:rsidRDefault="003129E4" w:rsidP="00285B54">
      <w:pPr>
        <w:ind w:firstLine="708"/>
        <w:jc w:val="both"/>
        <w:rPr>
          <w:rFonts w:ascii="Times New Roman" w:eastAsia="Times New Roman" w:hAnsi="Times New Roman" w:cs="Times New Roman"/>
          <w:lang w:val="es-ES" w:eastAsia="es-ES_tradnl"/>
        </w:rPr>
      </w:pPr>
      <w:r w:rsidRPr="008E41B2">
        <w:rPr>
          <w:rFonts w:ascii="Times New Roman" w:hAnsi="Times New Roman" w:cs="Times New Roman"/>
        </w:rPr>
        <w:t>A continuación</w:t>
      </w:r>
      <w:r w:rsidR="003F5C16">
        <w:rPr>
          <w:rFonts w:ascii="Times New Roman" w:hAnsi="Times New Roman" w:cs="Times New Roman"/>
        </w:rPr>
        <w:t>,</w:t>
      </w:r>
      <w:r w:rsidRPr="008E41B2">
        <w:rPr>
          <w:rFonts w:ascii="Times New Roman" w:hAnsi="Times New Roman" w:cs="Times New Roman"/>
        </w:rPr>
        <w:t xml:space="preserve"> se presentan los resultados del procesamiento de información bibliográfica. Estos primeros resultados corresponden a la identificación de los códigos con </w:t>
      </w:r>
      <w:r w:rsidRPr="008E41B2">
        <w:rPr>
          <w:rFonts w:ascii="Times New Roman" w:hAnsi="Times New Roman" w:cs="Times New Roman"/>
        </w:rPr>
        <w:lastRenderedPageBreak/>
        <w:t xml:space="preserve">los cuales se organizará la información.  </w:t>
      </w:r>
      <w:r w:rsidR="00E41EFE" w:rsidRPr="008E41B2">
        <w:rPr>
          <w:rFonts w:ascii="Times New Roman" w:eastAsia="Times New Roman" w:hAnsi="Times New Roman" w:cs="Times New Roman"/>
          <w:lang w:val="es-ES" w:eastAsia="es-ES_tradnl"/>
        </w:rPr>
        <w:t>Dentro de los resultados obtenidos a partir del análisis de los documentos de política institucional, se logr</w:t>
      </w:r>
      <w:r w:rsidR="005E6392" w:rsidRPr="008E41B2">
        <w:rPr>
          <w:rFonts w:ascii="Times New Roman" w:eastAsia="Times New Roman" w:hAnsi="Times New Roman" w:cs="Times New Roman"/>
          <w:lang w:val="es-ES" w:eastAsia="es-ES_tradnl"/>
        </w:rPr>
        <w:t>aron</w:t>
      </w:r>
      <w:r w:rsidR="00E41EFE" w:rsidRPr="008E41B2">
        <w:rPr>
          <w:rFonts w:ascii="Times New Roman" w:eastAsia="Times New Roman" w:hAnsi="Times New Roman" w:cs="Times New Roman"/>
          <w:lang w:val="es-ES" w:eastAsia="es-ES_tradnl"/>
        </w:rPr>
        <w:t xml:space="preserve"> establecer seis categor</w:t>
      </w:r>
      <w:r w:rsidR="009C16AA" w:rsidRPr="008E41B2">
        <w:rPr>
          <w:rFonts w:ascii="Times New Roman" w:eastAsia="Times New Roman" w:hAnsi="Times New Roman" w:cs="Times New Roman"/>
          <w:lang w:val="es-ES" w:eastAsia="es-ES_tradnl"/>
        </w:rPr>
        <w:t>í</w:t>
      </w:r>
      <w:r w:rsidR="00E41EFE" w:rsidRPr="008E41B2">
        <w:rPr>
          <w:rFonts w:ascii="Times New Roman" w:eastAsia="Times New Roman" w:hAnsi="Times New Roman" w:cs="Times New Roman"/>
          <w:lang w:val="es-ES" w:eastAsia="es-ES_tradnl"/>
        </w:rPr>
        <w:t>as que deben ser consideradas en la construcción del perfil profesional del policía en el siglo XXI, desde lo planteado en la política institucional: 1. Competencias policiales. 2. Profesionalización policial. 3. Escenarios institucionales. 4. Retos en seguridad y convivencia en el país. 5. Características del cuerpo policial. 6. Transparencia policial</w:t>
      </w:r>
      <w:r w:rsidR="005E6392" w:rsidRPr="008E41B2">
        <w:rPr>
          <w:rFonts w:ascii="Times New Roman" w:eastAsia="Times New Roman" w:hAnsi="Times New Roman" w:cs="Times New Roman"/>
          <w:lang w:val="es-ES" w:eastAsia="es-ES_tradnl"/>
        </w:rPr>
        <w:t>, de las cuales subyacen sub</w:t>
      </w:r>
      <w:r w:rsidR="009709E2" w:rsidRPr="008E41B2">
        <w:rPr>
          <w:rFonts w:ascii="Times New Roman" w:eastAsia="Times New Roman" w:hAnsi="Times New Roman" w:cs="Times New Roman"/>
          <w:lang w:val="es-ES" w:eastAsia="es-ES_tradnl"/>
        </w:rPr>
        <w:t xml:space="preserve"> </w:t>
      </w:r>
      <w:r w:rsidR="005E6392" w:rsidRPr="008E41B2">
        <w:rPr>
          <w:rFonts w:ascii="Times New Roman" w:eastAsia="Times New Roman" w:hAnsi="Times New Roman" w:cs="Times New Roman"/>
          <w:lang w:val="es-ES" w:eastAsia="es-ES_tradnl"/>
        </w:rPr>
        <w:t>categor</w:t>
      </w:r>
      <w:r w:rsidR="009709E2" w:rsidRPr="008E41B2">
        <w:rPr>
          <w:rFonts w:ascii="Times New Roman" w:eastAsia="Times New Roman" w:hAnsi="Times New Roman" w:cs="Times New Roman"/>
          <w:lang w:val="es-ES" w:eastAsia="es-ES_tradnl"/>
        </w:rPr>
        <w:t>í</w:t>
      </w:r>
      <w:r w:rsidR="005E6392" w:rsidRPr="008E41B2">
        <w:rPr>
          <w:rFonts w:ascii="Times New Roman" w:eastAsia="Times New Roman" w:hAnsi="Times New Roman" w:cs="Times New Roman"/>
          <w:lang w:val="es-ES" w:eastAsia="es-ES_tradnl"/>
        </w:rPr>
        <w:t xml:space="preserve">as que </w:t>
      </w:r>
      <w:r w:rsidR="00227F38" w:rsidRPr="008E41B2">
        <w:rPr>
          <w:rFonts w:ascii="Times New Roman" w:eastAsia="Times New Roman" w:hAnsi="Times New Roman" w:cs="Times New Roman"/>
          <w:lang w:val="es-ES" w:eastAsia="es-ES_tradnl"/>
        </w:rPr>
        <w:t>permiten</w:t>
      </w:r>
      <w:r w:rsidR="005E6392" w:rsidRPr="008E41B2">
        <w:rPr>
          <w:rFonts w:ascii="Times New Roman" w:eastAsia="Times New Roman" w:hAnsi="Times New Roman" w:cs="Times New Roman"/>
          <w:lang w:val="es-ES" w:eastAsia="es-ES_tradnl"/>
        </w:rPr>
        <w:t xml:space="preserve"> comprender de manera </w:t>
      </w:r>
      <w:r w:rsidR="003F5C16">
        <w:rPr>
          <w:rFonts w:ascii="Times New Roman" w:eastAsia="Times New Roman" w:hAnsi="Times New Roman" w:cs="Times New Roman"/>
          <w:lang w:val="es-ES" w:eastAsia="es-ES_tradnl"/>
        </w:rPr>
        <w:t>má</w:t>
      </w:r>
      <w:r w:rsidR="005E6392" w:rsidRPr="008E41B2">
        <w:rPr>
          <w:rFonts w:ascii="Times New Roman" w:eastAsia="Times New Roman" w:hAnsi="Times New Roman" w:cs="Times New Roman"/>
          <w:lang w:val="es-ES" w:eastAsia="es-ES_tradnl"/>
        </w:rPr>
        <w:t xml:space="preserve">s </w:t>
      </w:r>
      <w:r w:rsidR="00480AEA">
        <w:rPr>
          <w:rFonts w:ascii="Times New Roman" w:eastAsia="Times New Roman" w:hAnsi="Times New Roman" w:cs="Times New Roman"/>
          <w:lang w:val="es-ES" w:eastAsia="es-ES_tradnl"/>
        </w:rPr>
        <w:t>a</w:t>
      </w:r>
      <w:r w:rsidR="00480AEA" w:rsidRPr="008E41B2">
        <w:rPr>
          <w:rFonts w:ascii="Times New Roman" w:eastAsia="Times New Roman" w:hAnsi="Times New Roman" w:cs="Times New Roman"/>
          <w:lang w:val="es-ES" w:eastAsia="es-ES_tradnl"/>
        </w:rPr>
        <w:t>mplía</w:t>
      </w:r>
      <w:r w:rsidR="005E6392" w:rsidRPr="008E41B2">
        <w:rPr>
          <w:rFonts w:ascii="Times New Roman" w:eastAsia="Times New Roman" w:hAnsi="Times New Roman" w:cs="Times New Roman"/>
          <w:lang w:val="es-ES" w:eastAsia="es-ES_tradnl"/>
        </w:rPr>
        <w:t xml:space="preserve"> el objeto de análisis del presente estudio</w:t>
      </w:r>
    </w:p>
    <w:p w14:paraId="74C2EB4C" w14:textId="77777777" w:rsidR="001D273B" w:rsidRPr="008E41B2" w:rsidRDefault="001D273B" w:rsidP="00B86386">
      <w:pPr>
        <w:jc w:val="both"/>
        <w:rPr>
          <w:rFonts w:ascii="Times New Roman" w:eastAsia="Times New Roman" w:hAnsi="Times New Roman" w:cs="Times New Roman"/>
          <w:lang w:val="es-ES" w:eastAsia="es-ES_tradnl"/>
        </w:rPr>
      </w:pPr>
    </w:p>
    <w:p w14:paraId="076A8ACA" w14:textId="0878E0FB" w:rsidR="008A38F3" w:rsidRPr="008E41B2" w:rsidRDefault="008A38F3" w:rsidP="008A38F3">
      <w:pPr>
        <w:ind w:firstLine="708"/>
        <w:jc w:val="both"/>
        <w:rPr>
          <w:rFonts w:ascii="Times New Roman" w:hAnsi="Times New Roman" w:cs="Times New Roman"/>
          <w:lang w:val="es-ES"/>
        </w:rPr>
      </w:pPr>
      <w:r w:rsidRPr="008E41B2">
        <w:rPr>
          <w:rFonts w:ascii="Times New Roman" w:eastAsia="Times New Roman" w:hAnsi="Times New Roman" w:cs="Times New Roman"/>
          <w:lang w:val="es-ES" w:eastAsia="es-ES_tradnl"/>
        </w:rPr>
        <w:t xml:space="preserve">En la red semántica de la figura 1, es posible identificar las características </w:t>
      </w:r>
      <w:r w:rsidR="00D77010">
        <w:rPr>
          <w:rFonts w:ascii="Times New Roman" w:eastAsia="Times New Roman" w:hAnsi="Times New Roman" w:cs="Times New Roman"/>
          <w:lang w:val="es-ES" w:eastAsia="es-ES_tradnl"/>
        </w:rPr>
        <w:t>d</w:t>
      </w:r>
      <w:r w:rsidRPr="008E41B2">
        <w:rPr>
          <w:rFonts w:ascii="Times New Roman" w:eastAsia="Times New Roman" w:hAnsi="Times New Roman" w:cs="Times New Roman"/>
          <w:lang w:val="es-ES" w:eastAsia="es-ES_tradnl"/>
        </w:rPr>
        <w:t>el cuerpo de policía como una de las categorías desde las cuales se debe partir para la construcción del perfil profesional de</w:t>
      </w:r>
      <w:r w:rsidR="00D77010">
        <w:rPr>
          <w:rFonts w:ascii="Times New Roman" w:eastAsia="Times New Roman" w:hAnsi="Times New Roman" w:cs="Times New Roman"/>
          <w:lang w:val="es-ES" w:eastAsia="es-ES_tradnl"/>
        </w:rPr>
        <w:t>l</w:t>
      </w:r>
      <w:r w:rsidRPr="008E41B2">
        <w:rPr>
          <w:rFonts w:ascii="Times New Roman" w:eastAsia="Times New Roman" w:hAnsi="Times New Roman" w:cs="Times New Roman"/>
          <w:lang w:val="es-ES" w:eastAsia="es-ES_tradnl"/>
        </w:rPr>
        <w:t xml:space="preserve"> policía del siglo XXI de manera directa y sus interacciones con otras subcategorías.  Entre los aspectos más distintivos e interesantes encontrados como resultado del análisis, están las cualidades institucionales las cuales </w:t>
      </w:r>
      <w:r w:rsidRPr="008E41B2">
        <w:rPr>
          <w:rFonts w:ascii="Times New Roman" w:hAnsi="Times New Roman" w:cs="Times New Roman"/>
          <w:lang w:val="es-ES"/>
        </w:rPr>
        <w:t xml:space="preserve">caracterizan a la Policía Nacional como un cuerpo civil, profesional y cercano al ciudadano, que propende por la armonía social, la convivencia y la seguridad ciudadana, dotado de las capacidades humanas, logísticas, administrativas y tecnológicas necesarias para responder a los retos y desafíos actuales de país. </w:t>
      </w:r>
    </w:p>
    <w:p w14:paraId="5F844731" w14:textId="44A14643" w:rsidR="00541F0F" w:rsidRPr="008E41B2" w:rsidRDefault="00541F0F" w:rsidP="00285B54">
      <w:pPr>
        <w:jc w:val="both"/>
        <w:rPr>
          <w:rFonts w:ascii="Times New Roman" w:eastAsia="Times New Roman" w:hAnsi="Times New Roman" w:cs="Times New Roman"/>
          <w:lang w:val="es-ES" w:eastAsia="es-ES_tradnl"/>
        </w:rPr>
      </w:pPr>
    </w:p>
    <w:p w14:paraId="70AC0242" w14:textId="704DA539" w:rsidR="00FC19F6" w:rsidRPr="008E41B2" w:rsidRDefault="008A38F3" w:rsidP="00285B54">
      <w:pPr>
        <w:jc w:val="both"/>
        <w:rPr>
          <w:rFonts w:ascii="Times New Roman" w:eastAsia="Times New Roman" w:hAnsi="Times New Roman" w:cs="Times New Roman"/>
          <w:lang w:val="es-ES" w:eastAsia="es-ES_tradnl"/>
        </w:rPr>
      </w:pPr>
      <w:r w:rsidRPr="008E41B2">
        <w:rPr>
          <w:rFonts w:ascii="Times New Roman" w:eastAsia="Times New Roman" w:hAnsi="Times New Roman" w:cs="Times New Roman"/>
          <w:b/>
          <w:lang w:val="es-ES" w:eastAsia="es-ES_tradnl"/>
        </w:rPr>
        <w:t xml:space="preserve">Figura 1. </w:t>
      </w:r>
      <w:r w:rsidRPr="008E41B2">
        <w:rPr>
          <w:rFonts w:ascii="Times New Roman" w:eastAsia="Times New Roman" w:hAnsi="Times New Roman" w:cs="Times New Roman"/>
          <w:lang w:val="es-ES" w:eastAsia="es-ES_tradnl"/>
        </w:rPr>
        <w:t xml:space="preserve">Red semántica elaborada en </w:t>
      </w:r>
      <w:proofErr w:type="spellStart"/>
      <w:r w:rsidRPr="008E41B2">
        <w:rPr>
          <w:rFonts w:ascii="Times New Roman" w:eastAsia="Times New Roman" w:hAnsi="Times New Roman" w:cs="Times New Roman"/>
          <w:lang w:val="es-ES" w:eastAsia="es-ES_tradnl"/>
        </w:rPr>
        <w:t>ATLAS.ti</w:t>
      </w:r>
      <w:proofErr w:type="spellEnd"/>
      <w:r w:rsidRPr="008E41B2">
        <w:rPr>
          <w:rFonts w:ascii="Times New Roman" w:eastAsia="Times New Roman" w:hAnsi="Times New Roman" w:cs="Times New Roman"/>
          <w:lang w:val="es-ES" w:eastAsia="es-ES_tradnl"/>
        </w:rPr>
        <w:t xml:space="preserve"> sobre las características del cuerpo de policía.</w:t>
      </w:r>
    </w:p>
    <w:p w14:paraId="11DF878E" w14:textId="77777777" w:rsidR="00894B03" w:rsidRPr="008E41B2" w:rsidRDefault="00894B03" w:rsidP="00DF701E">
      <w:pPr>
        <w:jc w:val="center"/>
        <w:rPr>
          <w:rFonts w:ascii="Times New Roman" w:eastAsia="Times New Roman" w:hAnsi="Times New Roman" w:cs="Times New Roman"/>
          <w:lang w:val="es-ES" w:eastAsia="es-ES_tradnl"/>
        </w:rPr>
      </w:pPr>
      <w:r w:rsidRPr="008E41B2">
        <w:rPr>
          <w:rFonts w:ascii="Times New Roman" w:eastAsia="Times New Roman" w:hAnsi="Times New Roman" w:cs="Times New Roman"/>
          <w:noProof/>
          <w:lang w:val="es-ES" w:eastAsia="es-ES"/>
        </w:rPr>
        <w:drawing>
          <wp:inline distT="0" distB="0" distL="0" distR="0" wp14:anchorId="7A6EE707" wp14:editId="733CFFBF">
            <wp:extent cx="5226540" cy="2384474"/>
            <wp:effectExtent l="0" t="0" r="6350"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78719" cy="2453902"/>
                    </a:xfrm>
                    <a:prstGeom prst="rect">
                      <a:avLst/>
                    </a:prstGeom>
                  </pic:spPr>
                </pic:pic>
              </a:graphicData>
            </a:graphic>
          </wp:inline>
        </w:drawing>
      </w:r>
    </w:p>
    <w:p w14:paraId="47600384" w14:textId="77777777" w:rsidR="008B7206" w:rsidRPr="008E41B2" w:rsidRDefault="008B7206" w:rsidP="00285B54">
      <w:pPr>
        <w:jc w:val="both"/>
        <w:rPr>
          <w:rFonts w:ascii="Times New Roman" w:eastAsia="Times New Roman" w:hAnsi="Times New Roman" w:cs="Times New Roman"/>
          <w:b/>
          <w:lang w:val="es-ES" w:eastAsia="es-ES_tradnl"/>
        </w:rPr>
      </w:pPr>
    </w:p>
    <w:p w14:paraId="4973A9E2" w14:textId="0853D676" w:rsidR="00894B03" w:rsidRPr="008E41B2" w:rsidRDefault="00894B03" w:rsidP="00285B54">
      <w:pPr>
        <w:jc w:val="both"/>
        <w:rPr>
          <w:rFonts w:ascii="Times New Roman" w:eastAsia="Times New Roman" w:hAnsi="Times New Roman" w:cs="Times New Roman"/>
          <w:lang w:val="es-ES" w:eastAsia="es-ES_tradnl"/>
        </w:rPr>
      </w:pPr>
      <w:r w:rsidRPr="008E41B2">
        <w:rPr>
          <w:rFonts w:ascii="Times New Roman" w:eastAsia="Times New Roman" w:hAnsi="Times New Roman" w:cs="Times New Roman"/>
          <w:b/>
          <w:lang w:val="es-ES" w:eastAsia="es-ES_tradnl"/>
        </w:rPr>
        <w:t xml:space="preserve">Fuente: </w:t>
      </w:r>
      <w:r w:rsidRPr="008E41B2">
        <w:rPr>
          <w:rFonts w:ascii="Times New Roman" w:eastAsia="Times New Roman" w:hAnsi="Times New Roman" w:cs="Times New Roman"/>
          <w:lang w:val="es-ES" w:eastAsia="es-ES_tradnl"/>
        </w:rPr>
        <w:t>Elaboración propia.</w:t>
      </w:r>
    </w:p>
    <w:p w14:paraId="13572D3C" w14:textId="126F0B66" w:rsidR="008A38F3" w:rsidRPr="008E41B2" w:rsidRDefault="008A38F3" w:rsidP="00285B54">
      <w:pPr>
        <w:jc w:val="both"/>
        <w:rPr>
          <w:rFonts w:ascii="Times New Roman" w:eastAsia="Times New Roman" w:hAnsi="Times New Roman" w:cs="Times New Roman"/>
          <w:lang w:val="es-ES" w:eastAsia="es-ES_tradnl"/>
        </w:rPr>
      </w:pPr>
    </w:p>
    <w:p w14:paraId="48D8A568" w14:textId="616271EF" w:rsidR="00DF701E" w:rsidRPr="008E41B2" w:rsidRDefault="00DF701E" w:rsidP="00DF701E">
      <w:pPr>
        <w:ind w:firstLine="708"/>
        <w:jc w:val="both"/>
        <w:rPr>
          <w:rFonts w:ascii="Times New Roman" w:hAnsi="Times New Roman" w:cs="Times New Roman"/>
          <w:lang w:val="es-ES"/>
        </w:rPr>
      </w:pPr>
      <w:r w:rsidRPr="008E41B2">
        <w:rPr>
          <w:rFonts w:ascii="Times New Roman" w:hAnsi="Times New Roman" w:cs="Times New Roman"/>
          <w:lang w:val="es-ES"/>
        </w:rPr>
        <w:t xml:space="preserve">En la red semántica expuesta en la figura 2 se muestran los retos en convivencia y seguridad ciudadana en el país, identificados a partir del análisis de la política institucional frente al servicio de policía y la educación policial. Dentro los resultados observables se destaca el cibercrimen como una de las principales amenazas a la seguridad en Colombia, a partir de la prevención y control de nuevas modalidades delictivas que atentan contra la integridad física, psicológica y sexual de las personas, así como de su patrimonio económico. Por su parte, la convivencia y la seguridad ciudadana no solo en contextos urbanos sino rurales, a partir de lo que se conoce como la paz territorial, se relaciona de manera directa con otra subcategoría naciente del presente análisis, relacionada con el post acuerdo y la </w:t>
      </w:r>
      <w:r w:rsidRPr="008E41B2">
        <w:rPr>
          <w:rFonts w:ascii="Times New Roman" w:hAnsi="Times New Roman" w:cs="Times New Roman"/>
          <w:lang w:val="es-ES"/>
        </w:rPr>
        <w:lastRenderedPageBreak/>
        <w:t xml:space="preserve">construcción de paz, en la cual la Policía Nacional reafirma su esencia de preservar la convivencia, a partir de procesos socioeducativos de mediación, prevención y articulación entre la policía-comunidad- institucionalidad. </w:t>
      </w:r>
    </w:p>
    <w:p w14:paraId="49150F29" w14:textId="47F38032" w:rsidR="008A38F3" w:rsidRPr="008E41B2" w:rsidRDefault="008A38F3" w:rsidP="00285B54">
      <w:pPr>
        <w:jc w:val="both"/>
        <w:rPr>
          <w:rFonts w:ascii="Times New Roman" w:eastAsia="Times New Roman" w:hAnsi="Times New Roman" w:cs="Times New Roman"/>
          <w:lang w:val="es-ES" w:eastAsia="es-ES_tradnl"/>
        </w:rPr>
      </w:pPr>
    </w:p>
    <w:p w14:paraId="4DD8162C" w14:textId="79055D12" w:rsidR="00EB3367" w:rsidRPr="008E41B2" w:rsidRDefault="00DF701E" w:rsidP="005C2591">
      <w:pPr>
        <w:jc w:val="both"/>
        <w:rPr>
          <w:rFonts w:ascii="Times New Roman" w:eastAsia="Times New Roman" w:hAnsi="Times New Roman" w:cs="Times New Roman"/>
          <w:lang w:val="es-ES" w:eastAsia="es-ES_tradnl"/>
        </w:rPr>
      </w:pPr>
      <w:r w:rsidRPr="008E41B2">
        <w:rPr>
          <w:rFonts w:ascii="Times New Roman" w:hAnsi="Times New Roman" w:cs="Times New Roman"/>
          <w:b/>
          <w:color w:val="000000" w:themeColor="text1"/>
          <w:lang w:val="es-ES"/>
        </w:rPr>
        <w:t xml:space="preserve">Figura </w:t>
      </w:r>
      <w:r w:rsidR="005C2591" w:rsidRPr="008E41B2">
        <w:rPr>
          <w:rFonts w:ascii="Times New Roman" w:hAnsi="Times New Roman" w:cs="Times New Roman"/>
          <w:b/>
          <w:color w:val="000000" w:themeColor="text1"/>
          <w:lang w:val="es-ES"/>
        </w:rPr>
        <w:t>2</w:t>
      </w:r>
      <w:r w:rsidRPr="008E41B2">
        <w:rPr>
          <w:rFonts w:ascii="Times New Roman" w:hAnsi="Times New Roman" w:cs="Times New Roman"/>
          <w:b/>
          <w:color w:val="000000" w:themeColor="text1"/>
          <w:lang w:val="es-ES"/>
        </w:rPr>
        <w:t xml:space="preserve">. </w:t>
      </w:r>
      <w:r w:rsidRPr="008E41B2">
        <w:rPr>
          <w:rFonts w:ascii="Times New Roman" w:hAnsi="Times New Roman" w:cs="Times New Roman"/>
          <w:lang w:val="es-ES"/>
        </w:rPr>
        <w:t xml:space="preserve">Red semántica elaborada en </w:t>
      </w:r>
      <w:proofErr w:type="spellStart"/>
      <w:r w:rsidRPr="008E41B2">
        <w:rPr>
          <w:rFonts w:ascii="Times New Roman" w:hAnsi="Times New Roman" w:cs="Times New Roman"/>
          <w:lang w:val="es-ES"/>
        </w:rPr>
        <w:t>ATLAS.ti</w:t>
      </w:r>
      <w:proofErr w:type="spellEnd"/>
      <w:r w:rsidRPr="008E41B2">
        <w:rPr>
          <w:rFonts w:ascii="Times New Roman" w:hAnsi="Times New Roman" w:cs="Times New Roman"/>
          <w:lang w:val="es-ES"/>
        </w:rPr>
        <w:t xml:space="preserve"> sobre los </w:t>
      </w:r>
      <w:r w:rsidRPr="008E41B2">
        <w:rPr>
          <w:rFonts w:ascii="Times New Roman" w:hAnsi="Times New Roman" w:cs="Times New Roman"/>
          <w:color w:val="000000" w:themeColor="text1"/>
          <w:lang w:val="es-ES"/>
        </w:rPr>
        <w:t>retos en convivencia y seguridad en el país</w:t>
      </w:r>
    </w:p>
    <w:p w14:paraId="1844877F" w14:textId="77777777" w:rsidR="005C2591" w:rsidRPr="008E41B2" w:rsidRDefault="00E11B61" w:rsidP="005C2591">
      <w:pPr>
        <w:pStyle w:val="NormalWeb"/>
        <w:jc w:val="center"/>
        <w:rPr>
          <w:b/>
          <w:lang w:val="es-ES"/>
        </w:rPr>
      </w:pPr>
      <w:r w:rsidRPr="008E41B2">
        <w:rPr>
          <w:b/>
          <w:noProof/>
          <w:color w:val="000000" w:themeColor="text1"/>
          <w:lang w:val="es-ES" w:eastAsia="es-ES"/>
        </w:rPr>
        <w:drawing>
          <wp:inline distT="0" distB="0" distL="0" distR="0" wp14:anchorId="5CA7CECB" wp14:editId="4BAA1663">
            <wp:extent cx="4716866" cy="2588456"/>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07748" cy="2638329"/>
                    </a:xfrm>
                    <a:prstGeom prst="rect">
                      <a:avLst/>
                    </a:prstGeom>
                  </pic:spPr>
                </pic:pic>
              </a:graphicData>
            </a:graphic>
          </wp:inline>
        </w:drawing>
      </w:r>
    </w:p>
    <w:p w14:paraId="0ED73306" w14:textId="74D486CE" w:rsidR="00482766" w:rsidRPr="008E41B2" w:rsidRDefault="00BD5950" w:rsidP="005C2591">
      <w:pPr>
        <w:pStyle w:val="NormalWeb"/>
        <w:rPr>
          <w:b/>
          <w:color w:val="000000" w:themeColor="text1"/>
          <w:lang w:val="es-ES"/>
        </w:rPr>
      </w:pPr>
      <w:r w:rsidRPr="008E41B2">
        <w:rPr>
          <w:b/>
          <w:lang w:val="es-ES"/>
        </w:rPr>
        <w:t>Fuente:</w:t>
      </w:r>
      <w:r w:rsidRPr="008E41B2">
        <w:rPr>
          <w:lang w:val="es-ES"/>
        </w:rPr>
        <w:t xml:space="preserve"> </w:t>
      </w:r>
      <w:r w:rsidR="00E11B61" w:rsidRPr="008E41B2">
        <w:rPr>
          <w:lang w:val="es-ES"/>
        </w:rPr>
        <w:t>Elaboración propia.</w:t>
      </w:r>
    </w:p>
    <w:p w14:paraId="1A5E0F1C" w14:textId="67D31154" w:rsidR="00D77010" w:rsidRPr="00A510AF" w:rsidRDefault="005C2591" w:rsidP="00A510AF">
      <w:pPr>
        <w:ind w:firstLine="708"/>
        <w:jc w:val="both"/>
        <w:rPr>
          <w:rFonts w:ascii="Times New Roman" w:hAnsi="Times New Roman" w:cs="Times New Roman"/>
          <w:lang w:val="es-ES"/>
        </w:rPr>
      </w:pPr>
      <w:r w:rsidRPr="008E41B2">
        <w:rPr>
          <w:rFonts w:ascii="Times New Roman" w:hAnsi="Times New Roman" w:cs="Times New Roman"/>
          <w:lang w:val="es-ES"/>
        </w:rPr>
        <w:t xml:space="preserve">Respecto a los escenarios institucionales actuales, en la figura 3 se observan varias categorías susceptibles de ser agrupadas para su análisis: el primer grupo hace referencia a la potenciación del recurso humano, a partir de la adaptación de la educación policial al nuevo contexto de país, el fortalecimiento del talento humano y su profesionalización; un segundo grupo, relacionado con la convivencia y la seguridad en zonas rurales y urbanas, lo que implica el aumento de la presencia policial en el territorio nacional, fortalecer la mediación en el contexto policial como una forma de lograr una mayor cercanía con la comunidad y de construir escenarios de paz y de justicia. Un tercer grupo, que muestra la necesidad de consolidar una policía vanguardista con un enfoque preventivo y que este en la capacidad de </w:t>
      </w:r>
      <w:r w:rsidRPr="008E41B2">
        <w:rPr>
          <w:rFonts w:ascii="Times New Roman" w:eastAsia="Times New Roman" w:hAnsi="Times New Roman" w:cs="Times New Roman"/>
          <w:lang w:val="es-ES" w:eastAsia="es-ES_tradnl"/>
        </w:rPr>
        <w:t xml:space="preserve">anticiparse al delito y con esto, </w:t>
      </w:r>
      <w:r w:rsidRPr="008E41B2">
        <w:rPr>
          <w:rFonts w:ascii="Times New Roman" w:hAnsi="Times New Roman" w:cs="Times New Roman"/>
          <w:lang w:val="es-ES"/>
        </w:rPr>
        <w:t>tomar decisiones frente a la planeación del servicio de policía y reducir del delito en términos de datos y estadísticas, sin dejar de lado, la percepción de seguridad del ciudadano; lo anterior con herramientas de innovación tecnológica orientadas a modernizar el servicio de policía. Un cuarto grupo relacionado con la lucha contra el crimen organizado trasnacional, la cual requiere el despliegue de un modelo operacional que involucre capacidades de inteligencia, investigación criminal y seguridad ciudadana de orden institucional, pero también el fortalecimiento de alianzas de cooperación internacional que ayuden en la desarticulación de grupos criminales y sus economías ilícitas.</w:t>
      </w:r>
    </w:p>
    <w:p w14:paraId="746AF01A" w14:textId="77777777" w:rsidR="00844D99" w:rsidRDefault="00844D99" w:rsidP="005C2591">
      <w:pPr>
        <w:jc w:val="both"/>
        <w:rPr>
          <w:rFonts w:ascii="Times New Roman" w:hAnsi="Times New Roman" w:cs="Times New Roman"/>
          <w:b/>
          <w:color w:val="000000" w:themeColor="text1"/>
        </w:rPr>
      </w:pPr>
    </w:p>
    <w:p w14:paraId="7961BB56" w14:textId="5729A9FB" w:rsidR="005C2591" w:rsidRPr="008E41B2" w:rsidRDefault="005C2591" w:rsidP="005C2591">
      <w:pPr>
        <w:jc w:val="both"/>
        <w:rPr>
          <w:rFonts w:ascii="Times New Roman" w:hAnsi="Times New Roman" w:cs="Times New Roman"/>
        </w:rPr>
      </w:pPr>
      <w:r w:rsidRPr="008E41B2">
        <w:rPr>
          <w:rFonts w:ascii="Times New Roman" w:hAnsi="Times New Roman" w:cs="Times New Roman"/>
          <w:b/>
          <w:color w:val="000000" w:themeColor="text1"/>
        </w:rPr>
        <w:t xml:space="preserve">Figura 3. </w:t>
      </w:r>
      <w:r w:rsidRPr="008E41B2">
        <w:rPr>
          <w:rFonts w:ascii="Times New Roman" w:hAnsi="Times New Roman" w:cs="Times New Roman"/>
        </w:rPr>
        <w:t xml:space="preserve">Red semántica elaborada en </w:t>
      </w:r>
      <w:proofErr w:type="spellStart"/>
      <w:r w:rsidRPr="008E41B2">
        <w:rPr>
          <w:rFonts w:ascii="Times New Roman" w:hAnsi="Times New Roman" w:cs="Times New Roman"/>
        </w:rPr>
        <w:t>ATLAS.ti</w:t>
      </w:r>
      <w:proofErr w:type="spellEnd"/>
      <w:r w:rsidRPr="008E41B2">
        <w:rPr>
          <w:rFonts w:ascii="Times New Roman" w:hAnsi="Times New Roman" w:cs="Times New Roman"/>
        </w:rPr>
        <w:t xml:space="preserve"> sobre </w:t>
      </w:r>
      <w:r w:rsidRPr="008E41B2">
        <w:rPr>
          <w:rFonts w:ascii="Times New Roman" w:hAnsi="Times New Roman" w:cs="Times New Roman"/>
          <w:color w:val="000000" w:themeColor="text1"/>
        </w:rPr>
        <w:t>escenarios institucionales</w:t>
      </w:r>
    </w:p>
    <w:p w14:paraId="45610CD1" w14:textId="373598C6" w:rsidR="005C2591" w:rsidRPr="008E41B2" w:rsidRDefault="005C2591" w:rsidP="00285B54">
      <w:pPr>
        <w:ind w:firstLine="708"/>
        <w:jc w:val="both"/>
        <w:rPr>
          <w:rFonts w:ascii="Times New Roman" w:hAnsi="Times New Roman" w:cs="Times New Roman"/>
        </w:rPr>
      </w:pPr>
    </w:p>
    <w:p w14:paraId="1E32BE85" w14:textId="77777777" w:rsidR="005C2591" w:rsidRPr="008E41B2" w:rsidRDefault="005C2591" w:rsidP="00285B54">
      <w:pPr>
        <w:ind w:firstLine="708"/>
        <w:jc w:val="both"/>
        <w:rPr>
          <w:rFonts w:ascii="Times New Roman" w:hAnsi="Times New Roman" w:cs="Times New Roman"/>
        </w:rPr>
      </w:pPr>
    </w:p>
    <w:p w14:paraId="133BEE7E" w14:textId="77777777" w:rsidR="00BD5950" w:rsidRPr="008E41B2" w:rsidRDefault="00A063AF" w:rsidP="005C2591">
      <w:pPr>
        <w:jc w:val="center"/>
        <w:rPr>
          <w:rFonts w:ascii="Times New Roman" w:hAnsi="Times New Roman" w:cs="Times New Roman"/>
        </w:rPr>
      </w:pPr>
      <w:r w:rsidRPr="008E41B2">
        <w:rPr>
          <w:rFonts w:ascii="Times New Roman" w:hAnsi="Times New Roman" w:cs="Times New Roman"/>
          <w:noProof/>
          <w:lang w:val="es-ES" w:eastAsia="es-ES"/>
        </w:rPr>
        <w:lastRenderedPageBreak/>
        <w:drawing>
          <wp:inline distT="0" distB="0" distL="0" distR="0" wp14:anchorId="3AB3BDE1" wp14:editId="3CF098D3">
            <wp:extent cx="5012376" cy="3024554"/>
            <wp:effectExtent l="0" t="0" r="444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26791" cy="3033252"/>
                    </a:xfrm>
                    <a:prstGeom prst="rect">
                      <a:avLst/>
                    </a:prstGeom>
                  </pic:spPr>
                </pic:pic>
              </a:graphicData>
            </a:graphic>
          </wp:inline>
        </w:drawing>
      </w:r>
    </w:p>
    <w:p w14:paraId="7D39057A" w14:textId="04304F4D" w:rsidR="00BD5950" w:rsidRPr="008E41B2" w:rsidRDefault="00A063AF" w:rsidP="00285B54">
      <w:pPr>
        <w:pStyle w:val="NormalWeb"/>
        <w:jc w:val="both"/>
        <w:rPr>
          <w:b/>
          <w:color w:val="000000" w:themeColor="text1"/>
        </w:rPr>
      </w:pPr>
      <w:r w:rsidRPr="008E41B2">
        <w:rPr>
          <w:b/>
        </w:rPr>
        <w:t>Fuente:</w:t>
      </w:r>
      <w:r w:rsidR="00A604CF" w:rsidRPr="008E41B2">
        <w:rPr>
          <w:b/>
        </w:rPr>
        <w:t xml:space="preserve"> </w:t>
      </w:r>
      <w:r w:rsidRPr="008E41B2">
        <w:t>Elaboración pro</w:t>
      </w:r>
      <w:r w:rsidR="00603718" w:rsidRPr="008E41B2">
        <w:t>pia.</w:t>
      </w:r>
    </w:p>
    <w:p w14:paraId="36878F30" w14:textId="2A670180" w:rsidR="00A510AF" w:rsidRPr="00761BCE" w:rsidRDefault="005C2591" w:rsidP="00761BCE">
      <w:pPr>
        <w:pStyle w:val="NormalWeb"/>
        <w:ind w:firstLine="708"/>
        <w:jc w:val="both"/>
        <w:rPr>
          <w:lang w:val="es-ES"/>
        </w:rPr>
      </w:pPr>
      <w:r w:rsidRPr="008E41B2">
        <w:rPr>
          <w:lang w:val="es-ES"/>
        </w:rPr>
        <w:t xml:space="preserve">La profesionalización del servicio como lo muestra la Figura 4. es un elemento clave en la construcción del perfil profesional de policía del siglo XXI, ya que de esta se desprenden </w:t>
      </w:r>
      <w:r w:rsidRPr="008E41B2">
        <w:rPr>
          <w:color w:val="000000"/>
          <w:shd w:val="clear" w:color="auto" w:fill="FFFFFF"/>
          <w:lang w:val="es-ES"/>
        </w:rPr>
        <w:t>las competencias, capacidades y habilidades fundamentales para el ejercicio de la profesión policial, de tal forma que</w:t>
      </w:r>
      <w:r w:rsidRPr="008E41B2">
        <w:rPr>
          <w:lang w:val="es-ES"/>
        </w:rPr>
        <w:t xml:space="preserve"> se </w:t>
      </w:r>
      <w:r w:rsidR="003F5C16">
        <w:rPr>
          <w:lang w:val="es-ES"/>
        </w:rPr>
        <w:t>dé</w:t>
      </w:r>
      <w:r w:rsidRPr="008E41B2">
        <w:rPr>
          <w:lang w:val="es-ES"/>
        </w:rPr>
        <w:t xml:space="preserve"> una respuesta efectiva a las nuevas demandas ciudadanas en materia de seguridad. Un primer elemento a tener en cuenta es el humanismo, ya que el ser humano es la clave del éxito de cualquier organización y en el caso particular de la Policía Nacional, se busca a través de los procesos de gestión del talento humano forjar policías íntegros, comprometidos y cercanos al ciudadano, de tal forma que logren ser líderes de su propia vida, líderes institucionales y líderes con la comunidad en general. Otro factor relacionado con esta categoría, es el sistema educativo policial que se fundamenta a partir de la doctrina policial, la ciencia de policía, la misión institucional y las políticas de los Ministerios de Defensa Nacional y de Educación Nacional, con un enfoque que responde a las necesidades de la institución y del país. Dentro de este sistema confluyen factores como lo es el currículo, que evidencia la concepción educativa de la Policía Nacional; los principios pedagógicos y de evaluación que dan respuesta a preguntas tales como: qué enseñar y cómo enseñar, y al qué y cómo evaluar. En esta instancia, el docente policial cumple un papel fundamental, ya que es un eje articulador entre el mundo educativo y el mundo laboral, y está llamado a desarrollar una serie de competencias y habilidades en sus estudiantes durante su proceso de formación, que les permitirán prestar un servicio efectivo y cercano al ciudadano. </w:t>
      </w:r>
    </w:p>
    <w:p w14:paraId="010C5B15" w14:textId="77777777" w:rsidR="00A510AF" w:rsidRDefault="00A510AF" w:rsidP="005C2591">
      <w:pPr>
        <w:rPr>
          <w:rFonts w:ascii="Times New Roman" w:hAnsi="Times New Roman" w:cs="Times New Roman"/>
          <w:b/>
        </w:rPr>
      </w:pPr>
    </w:p>
    <w:p w14:paraId="0B4E984D" w14:textId="548E40B9" w:rsidR="005C2591" w:rsidRPr="008E41B2" w:rsidRDefault="005C2591" w:rsidP="005C2591">
      <w:pPr>
        <w:rPr>
          <w:rFonts w:ascii="Times New Roman" w:hAnsi="Times New Roman" w:cs="Times New Roman"/>
          <w:b/>
        </w:rPr>
      </w:pPr>
      <w:r w:rsidRPr="008E41B2">
        <w:rPr>
          <w:rFonts w:ascii="Times New Roman" w:hAnsi="Times New Roman" w:cs="Times New Roman"/>
          <w:b/>
        </w:rPr>
        <w:t xml:space="preserve">Figura 4. </w:t>
      </w:r>
      <w:r w:rsidRPr="008E41B2">
        <w:rPr>
          <w:rFonts w:ascii="Times New Roman" w:eastAsia="Times New Roman" w:hAnsi="Times New Roman" w:cs="Times New Roman"/>
          <w:lang w:eastAsia="es-ES_tradnl"/>
        </w:rPr>
        <w:t xml:space="preserve">Red semántica elaborada en </w:t>
      </w:r>
      <w:proofErr w:type="spellStart"/>
      <w:r w:rsidRPr="008E41B2">
        <w:rPr>
          <w:rFonts w:ascii="Times New Roman" w:eastAsia="Times New Roman" w:hAnsi="Times New Roman" w:cs="Times New Roman"/>
          <w:lang w:eastAsia="es-ES_tradnl"/>
        </w:rPr>
        <w:t>ATLAS.ti</w:t>
      </w:r>
      <w:proofErr w:type="spellEnd"/>
      <w:r w:rsidRPr="008E41B2">
        <w:rPr>
          <w:rFonts w:ascii="Times New Roman" w:eastAsia="Times New Roman" w:hAnsi="Times New Roman" w:cs="Times New Roman"/>
          <w:lang w:eastAsia="es-ES_tradnl"/>
        </w:rPr>
        <w:t xml:space="preserve"> sobre la </w:t>
      </w:r>
      <w:r w:rsidRPr="008E41B2">
        <w:rPr>
          <w:rFonts w:ascii="Times New Roman" w:hAnsi="Times New Roman" w:cs="Times New Roman"/>
        </w:rPr>
        <w:t>profesionalización policial</w:t>
      </w:r>
    </w:p>
    <w:p w14:paraId="20E3341C" w14:textId="77777777" w:rsidR="00BD5950" w:rsidRPr="008E41B2" w:rsidRDefault="00BD5950" w:rsidP="00285B54">
      <w:pPr>
        <w:rPr>
          <w:rFonts w:ascii="Times New Roman" w:hAnsi="Times New Roman" w:cs="Times New Roman"/>
          <w:b/>
        </w:rPr>
      </w:pPr>
    </w:p>
    <w:p w14:paraId="4752E06D" w14:textId="77777777" w:rsidR="00A604CF" w:rsidRPr="008E41B2" w:rsidRDefault="00A604CF" w:rsidP="005C2591">
      <w:pPr>
        <w:jc w:val="center"/>
        <w:rPr>
          <w:rFonts w:ascii="Times New Roman" w:eastAsia="Times New Roman" w:hAnsi="Times New Roman" w:cs="Times New Roman"/>
          <w:b/>
          <w:lang w:eastAsia="es-ES_tradnl"/>
        </w:rPr>
      </w:pPr>
      <w:r w:rsidRPr="008E41B2">
        <w:rPr>
          <w:rFonts w:ascii="Times New Roman" w:hAnsi="Times New Roman" w:cs="Times New Roman"/>
          <w:b/>
          <w:noProof/>
          <w:lang w:val="es-ES" w:eastAsia="es-ES"/>
        </w:rPr>
        <w:lastRenderedPageBreak/>
        <w:drawing>
          <wp:inline distT="0" distB="0" distL="0" distR="0" wp14:anchorId="32A36146" wp14:editId="6FE33714">
            <wp:extent cx="5528603" cy="3135877"/>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50175" cy="3148113"/>
                    </a:xfrm>
                    <a:prstGeom prst="rect">
                      <a:avLst/>
                    </a:prstGeom>
                  </pic:spPr>
                </pic:pic>
              </a:graphicData>
            </a:graphic>
          </wp:inline>
        </w:drawing>
      </w:r>
    </w:p>
    <w:p w14:paraId="71708346" w14:textId="77777777" w:rsidR="00A510AF" w:rsidRDefault="00A510AF" w:rsidP="00285B54">
      <w:pPr>
        <w:jc w:val="both"/>
        <w:rPr>
          <w:rFonts w:ascii="Times New Roman" w:eastAsia="Times New Roman" w:hAnsi="Times New Roman" w:cs="Times New Roman"/>
          <w:b/>
          <w:lang w:eastAsia="es-ES_tradnl"/>
        </w:rPr>
      </w:pPr>
    </w:p>
    <w:p w14:paraId="192C2CF9" w14:textId="7AC4F824" w:rsidR="00A604CF" w:rsidRPr="008E41B2" w:rsidRDefault="00A604CF" w:rsidP="00285B54">
      <w:pPr>
        <w:jc w:val="both"/>
        <w:rPr>
          <w:rFonts w:ascii="Times New Roman" w:eastAsia="Times New Roman" w:hAnsi="Times New Roman" w:cs="Times New Roman"/>
          <w:lang w:eastAsia="es-ES_tradnl"/>
        </w:rPr>
      </w:pPr>
      <w:r w:rsidRPr="008E41B2">
        <w:rPr>
          <w:rFonts w:ascii="Times New Roman" w:eastAsia="Times New Roman" w:hAnsi="Times New Roman" w:cs="Times New Roman"/>
          <w:b/>
          <w:lang w:eastAsia="es-ES_tradnl"/>
        </w:rPr>
        <w:t xml:space="preserve">Fuente: </w:t>
      </w:r>
      <w:r w:rsidRPr="008E41B2">
        <w:rPr>
          <w:rFonts w:ascii="Times New Roman" w:eastAsia="Times New Roman" w:hAnsi="Times New Roman" w:cs="Times New Roman"/>
          <w:lang w:eastAsia="es-ES_tradnl"/>
        </w:rPr>
        <w:t>Elaboración propia.</w:t>
      </w:r>
    </w:p>
    <w:p w14:paraId="059E9802" w14:textId="303A3282" w:rsidR="005C2591" w:rsidRPr="008E41B2" w:rsidRDefault="005C2591" w:rsidP="00285B54">
      <w:pPr>
        <w:jc w:val="both"/>
        <w:rPr>
          <w:rFonts w:ascii="Times New Roman" w:eastAsia="Times New Roman" w:hAnsi="Times New Roman" w:cs="Times New Roman"/>
          <w:lang w:eastAsia="es-ES_tradnl"/>
        </w:rPr>
      </w:pPr>
    </w:p>
    <w:p w14:paraId="4A61099A" w14:textId="77777777" w:rsidR="00A510AF" w:rsidRDefault="00A510AF" w:rsidP="005C2591">
      <w:pPr>
        <w:ind w:firstLine="708"/>
        <w:jc w:val="both"/>
        <w:rPr>
          <w:rFonts w:ascii="Times New Roman" w:eastAsia="Times New Roman" w:hAnsi="Times New Roman" w:cs="Times New Roman"/>
          <w:lang w:val="es-ES" w:eastAsia="es-ES_tradnl"/>
        </w:rPr>
      </w:pPr>
    </w:p>
    <w:p w14:paraId="64EDA202" w14:textId="10061632" w:rsidR="005C2591" w:rsidRPr="008E41B2" w:rsidRDefault="005C2591" w:rsidP="005C2591">
      <w:pPr>
        <w:ind w:firstLine="708"/>
        <w:jc w:val="both"/>
        <w:rPr>
          <w:rFonts w:ascii="Times New Roman" w:hAnsi="Times New Roman" w:cs="Times New Roman"/>
          <w:b/>
        </w:rPr>
      </w:pPr>
      <w:r w:rsidRPr="008E41B2">
        <w:rPr>
          <w:rFonts w:ascii="Times New Roman" w:eastAsia="Times New Roman" w:hAnsi="Times New Roman" w:cs="Times New Roman"/>
          <w:lang w:val="es-ES" w:eastAsia="es-ES_tradnl"/>
        </w:rPr>
        <w:t>En la red semántica presentada en la figura 5, es posible identificar las competencias policiales como una de las categorías desde las cuales se debe partir para la construcción del perfil profesional de</w:t>
      </w:r>
      <w:r w:rsidR="00D77010">
        <w:rPr>
          <w:rFonts w:ascii="Times New Roman" w:eastAsia="Times New Roman" w:hAnsi="Times New Roman" w:cs="Times New Roman"/>
          <w:lang w:val="es-ES" w:eastAsia="es-ES_tradnl"/>
        </w:rPr>
        <w:t>l</w:t>
      </w:r>
      <w:r w:rsidRPr="008E41B2">
        <w:rPr>
          <w:rFonts w:ascii="Times New Roman" w:eastAsia="Times New Roman" w:hAnsi="Times New Roman" w:cs="Times New Roman"/>
          <w:lang w:val="es-ES" w:eastAsia="es-ES_tradnl"/>
        </w:rPr>
        <w:t xml:space="preserve"> policía del siglo XXI de manera directa. Una primera categoría agrupa lo que se conoce como “habilidades para la vida” propuestas por la Organización Mundial de la Salud</w:t>
      </w:r>
      <w:r w:rsidR="00D77010">
        <w:rPr>
          <w:rFonts w:ascii="Times New Roman" w:eastAsia="Times New Roman" w:hAnsi="Times New Roman" w:cs="Times New Roman"/>
          <w:lang w:val="es-ES" w:eastAsia="es-ES_tradnl"/>
        </w:rPr>
        <w:t xml:space="preserve"> </w:t>
      </w:r>
      <w:r w:rsidRPr="008E41B2">
        <w:rPr>
          <w:rFonts w:ascii="Times New Roman" w:eastAsia="Times New Roman" w:hAnsi="Times New Roman" w:cs="Times New Roman"/>
          <w:lang w:val="es-ES" w:eastAsia="es-ES_tradnl"/>
        </w:rPr>
        <w:t>en el año 1993 o también llamadas habilidades blandas, entendidas como a</w:t>
      </w:r>
      <w:proofErr w:type="spellStart"/>
      <w:r w:rsidRPr="008E41B2">
        <w:rPr>
          <w:rFonts w:ascii="Times New Roman" w:eastAsia="Times New Roman" w:hAnsi="Times New Roman" w:cs="Times New Roman"/>
          <w:lang w:eastAsia="es-ES_tradnl"/>
        </w:rPr>
        <w:t>quellas</w:t>
      </w:r>
      <w:proofErr w:type="spellEnd"/>
      <w:r w:rsidRPr="008E41B2">
        <w:rPr>
          <w:rFonts w:ascii="Times New Roman" w:eastAsia="Times New Roman" w:hAnsi="Times New Roman" w:cs="Times New Roman"/>
          <w:lang w:eastAsia="es-ES_tradnl"/>
        </w:rPr>
        <w:t xml:space="preserve"> aptitudes necesarias para tener un comportamiento adecuado y positivo que permita enfrentar los retos y desafío de la vida diaria, entre las cuales se destacan: el autocontrol, la empatía, la resolución de conflictos (mediador), las relaciones interpersonales, el trabajo en equipo, la toma de de</w:t>
      </w:r>
      <w:r w:rsidR="003F5C16">
        <w:rPr>
          <w:rFonts w:ascii="Times New Roman" w:eastAsia="Times New Roman" w:hAnsi="Times New Roman" w:cs="Times New Roman"/>
          <w:lang w:eastAsia="es-ES_tradnl"/>
        </w:rPr>
        <w:t>cis</w:t>
      </w:r>
      <w:r w:rsidRPr="008E41B2">
        <w:rPr>
          <w:rFonts w:ascii="Times New Roman" w:eastAsia="Times New Roman" w:hAnsi="Times New Roman" w:cs="Times New Roman"/>
          <w:lang w:eastAsia="es-ES_tradnl"/>
        </w:rPr>
        <w:t>iones, el autoconocimiento, el pensamiento crítico y reflexivo, las habilidades de comunicación oral y escrita. Por otra parte</w:t>
      </w:r>
      <w:r w:rsidR="003F5C16">
        <w:rPr>
          <w:rFonts w:ascii="Times New Roman" w:eastAsia="Times New Roman" w:hAnsi="Times New Roman" w:cs="Times New Roman"/>
          <w:lang w:eastAsia="es-ES_tradnl"/>
        </w:rPr>
        <w:t>,</w:t>
      </w:r>
      <w:r w:rsidRPr="008E41B2">
        <w:rPr>
          <w:rFonts w:ascii="Times New Roman" w:eastAsia="Times New Roman" w:hAnsi="Times New Roman" w:cs="Times New Roman"/>
          <w:lang w:eastAsia="es-ES_tradnl"/>
        </w:rPr>
        <w:t xml:space="preserve"> </w:t>
      </w:r>
      <w:r w:rsidR="003F5C16">
        <w:rPr>
          <w:rFonts w:ascii="Times New Roman" w:eastAsia="Times New Roman" w:hAnsi="Times New Roman" w:cs="Times New Roman"/>
          <w:lang w:eastAsia="es-ES_tradnl"/>
        </w:rPr>
        <w:t>está</w:t>
      </w:r>
      <w:r w:rsidRPr="008E41B2">
        <w:rPr>
          <w:rFonts w:ascii="Times New Roman" w:eastAsia="Times New Roman" w:hAnsi="Times New Roman" w:cs="Times New Roman"/>
          <w:lang w:eastAsia="es-ES_tradnl"/>
        </w:rPr>
        <w:t xml:space="preserve"> el liderazgo, el cual debe ser apropiado por todo el personal de la institución y no solamente por los uniformados que ostentan el mando institucional, y debe ser una competencia que articula componentes de orden personal, institucional y comunitario. Finalmente, el comportamiento ético, el cual hace referencia a los principios y valores que definen el ser policía, y se relacionan con la excelencia y el honor policial.</w:t>
      </w:r>
    </w:p>
    <w:p w14:paraId="43B07E64" w14:textId="07BA47FE" w:rsidR="005C2591" w:rsidRDefault="005C2591" w:rsidP="00285B54">
      <w:pPr>
        <w:jc w:val="both"/>
        <w:rPr>
          <w:rFonts w:ascii="Times New Roman" w:eastAsia="Times New Roman" w:hAnsi="Times New Roman" w:cs="Times New Roman"/>
          <w:lang w:eastAsia="es-ES_tradnl"/>
        </w:rPr>
      </w:pPr>
    </w:p>
    <w:p w14:paraId="10689618" w14:textId="1752E0C0" w:rsidR="00A510AF" w:rsidRDefault="00A510AF" w:rsidP="00285B54">
      <w:pPr>
        <w:jc w:val="both"/>
        <w:rPr>
          <w:rFonts w:ascii="Times New Roman" w:eastAsia="Times New Roman" w:hAnsi="Times New Roman" w:cs="Times New Roman"/>
          <w:lang w:eastAsia="es-ES_tradnl"/>
        </w:rPr>
      </w:pPr>
    </w:p>
    <w:p w14:paraId="0AC6A446" w14:textId="0198B9E5" w:rsidR="00844D99" w:rsidRDefault="00844D99" w:rsidP="00285B54">
      <w:pPr>
        <w:jc w:val="both"/>
        <w:rPr>
          <w:rFonts w:ascii="Times New Roman" w:eastAsia="Times New Roman" w:hAnsi="Times New Roman" w:cs="Times New Roman"/>
          <w:lang w:eastAsia="es-ES_tradnl"/>
        </w:rPr>
      </w:pPr>
    </w:p>
    <w:p w14:paraId="2C8E835E" w14:textId="77777777" w:rsidR="00A510AF" w:rsidRPr="008E41B2" w:rsidRDefault="00A510AF" w:rsidP="00285B54">
      <w:pPr>
        <w:jc w:val="both"/>
        <w:rPr>
          <w:rFonts w:ascii="Times New Roman" w:eastAsia="Times New Roman" w:hAnsi="Times New Roman" w:cs="Times New Roman"/>
          <w:lang w:eastAsia="es-ES_tradnl"/>
        </w:rPr>
      </w:pPr>
    </w:p>
    <w:p w14:paraId="60015A75" w14:textId="77777777" w:rsidR="005C2591" w:rsidRPr="008E41B2" w:rsidRDefault="005C2591" w:rsidP="005C2591">
      <w:pPr>
        <w:jc w:val="both"/>
        <w:rPr>
          <w:rFonts w:ascii="Times New Roman" w:hAnsi="Times New Roman" w:cs="Times New Roman"/>
          <w:b/>
        </w:rPr>
      </w:pPr>
      <w:r w:rsidRPr="008E41B2">
        <w:rPr>
          <w:rFonts w:ascii="Times New Roman" w:hAnsi="Times New Roman" w:cs="Times New Roman"/>
          <w:b/>
        </w:rPr>
        <w:t xml:space="preserve">Figura 5. </w:t>
      </w:r>
      <w:r w:rsidRPr="008E41B2">
        <w:rPr>
          <w:rFonts w:ascii="Times New Roman" w:eastAsia="Times New Roman" w:hAnsi="Times New Roman" w:cs="Times New Roman"/>
          <w:lang w:eastAsia="es-ES_tradnl"/>
        </w:rPr>
        <w:t xml:space="preserve">Red semántica elaborada en </w:t>
      </w:r>
      <w:proofErr w:type="spellStart"/>
      <w:r w:rsidRPr="008E41B2">
        <w:rPr>
          <w:rFonts w:ascii="Times New Roman" w:eastAsia="Times New Roman" w:hAnsi="Times New Roman" w:cs="Times New Roman"/>
          <w:lang w:eastAsia="es-ES_tradnl"/>
        </w:rPr>
        <w:t>ATLAS.ti</w:t>
      </w:r>
      <w:proofErr w:type="spellEnd"/>
      <w:r w:rsidRPr="008E41B2">
        <w:rPr>
          <w:rFonts w:ascii="Times New Roman" w:eastAsia="Times New Roman" w:hAnsi="Times New Roman" w:cs="Times New Roman"/>
          <w:lang w:eastAsia="es-ES_tradnl"/>
        </w:rPr>
        <w:t xml:space="preserve"> sobre </w:t>
      </w:r>
      <w:r w:rsidRPr="008E41B2">
        <w:rPr>
          <w:rFonts w:ascii="Times New Roman" w:hAnsi="Times New Roman" w:cs="Times New Roman"/>
        </w:rPr>
        <w:t>competencias policiales</w:t>
      </w:r>
    </w:p>
    <w:p w14:paraId="5CC3D64E" w14:textId="77777777" w:rsidR="005C2591" w:rsidRPr="008E41B2" w:rsidRDefault="005C2591" w:rsidP="00285B54">
      <w:pPr>
        <w:jc w:val="both"/>
        <w:rPr>
          <w:rFonts w:ascii="Times New Roman" w:eastAsia="Times New Roman" w:hAnsi="Times New Roman" w:cs="Times New Roman"/>
          <w:lang w:eastAsia="es-ES_tradnl"/>
        </w:rPr>
      </w:pPr>
    </w:p>
    <w:p w14:paraId="20CC7966" w14:textId="77777777" w:rsidR="00A604CF" w:rsidRPr="008E41B2" w:rsidRDefault="00646C7C" w:rsidP="005C2591">
      <w:pPr>
        <w:jc w:val="center"/>
        <w:rPr>
          <w:rFonts w:ascii="Times New Roman" w:hAnsi="Times New Roman" w:cs="Times New Roman"/>
          <w:b/>
        </w:rPr>
      </w:pPr>
      <w:r w:rsidRPr="008E41B2">
        <w:rPr>
          <w:rFonts w:ascii="Times New Roman" w:hAnsi="Times New Roman" w:cs="Times New Roman"/>
          <w:b/>
          <w:noProof/>
          <w:lang w:val="es-ES" w:eastAsia="es-ES"/>
        </w:rPr>
        <w:lastRenderedPageBreak/>
        <w:drawing>
          <wp:inline distT="0" distB="0" distL="0" distR="0" wp14:anchorId="26D929D7" wp14:editId="0EBCEC2A">
            <wp:extent cx="4431323" cy="2461846"/>
            <wp:effectExtent l="0" t="0" r="127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44074" cy="2468930"/>
                    </a:xfrm>
                    <a:prstGeom prst="rect">
                      <a:avLst/>
                    </a:prstGeom>
                  </pic:spPr>
                </pic:pic>
              </a:graphicData>
            </a:graphic>
          </wp:inline>
        </w:drawing>
      </w:r>
    </w:p>
    <w:p w14:paraId="5F051AAF" w14:textId="77777777" w:rsidR="00136F32" w:rsidRPr="008E41B2" w:rsidRDefault="00136F32" w:rsidP="00285B54">
      <w:pPr>
        <w:jc w:val="both"/>
        <w:rPr>
          <w:rFonts w:ascii="Times New Roman" w:hAnsi="Times New Roman" w:cs="Times New Roman"/>
          <w:b/>
        </w:rPr>
      </w:pPr>
    </w:p>
    <w:p w14:paraId="1AA1C86A" w14:textId="77777777" w:rsidR="00646C7C" w:rsidRPr="008E41B2" w:rsidRDefault="00646C7C" w:rsidP="00285B54">
      <w:pPr>
        <w:jc w:val="both"/>
        <w:rPr>
          <w:rFonts w:ascii="Times New Roman" w:eastAsia="Times New Roman" w:hAnsi="Times New Roman" w:cs="Times New Roman"/>
          <w:lang w:eastAsia="es-ES_tradnl"/>
        </w:rPr>
      </w:pPr>
      <w:r w:rsidRPr="008E41B2">
        <w:rPr>
          <w:rFonts w:ascii="Times New Roman" w:eastAsia="Times New Roman" w:hAnsi="Times New Roman" w:cs="Times New Roman"/>
          <w:b/>
          <w:lang w:eastAsia="es-ES_tradnl"/>
        </w:rPr>
        <w:t xml:space="preserve">Fuente: </w:t>
      </w:r>
      <w:r w:rsidRPr="008E41B2">
        <w:rPr>
          <w:rFonts w:ascii="Times New Roman" w:eastAsia="Times New Roman" w:hAnsi="Times New Roman" w:cs="Times New Roman"/>
          <w:lang w:eastAsia="es-ES_tradnl"/>
        </w:rPr>
        <w:t>Elaboración propia.</w:t>
      </w:r>
    </w:p>
    <w:p w14:paraId="4B924AA5" w14:textId="2AD79C79" w:rsidR="00A604CF" w:rsidRPr="008E41B2" w:rsidRDefault="00A604CF" w:rsidP="00285B54">
      <w:pPr>
        <w:rPr>
          <w:rFonts w:ascii="Times New Roman" w:hAnsi="Times New Roman" w:cs="Times New Roman"/>
          <w:b/>
        </w:rPr>
      </w:pPr>
    </w:p>
    <w:p w14:paraId="41C2AA33" w14:textId="69FB2180" w:rsidR="005C2591" w:rsidRPr="008E41B2" w:rsidRDefault="005C2591" w:rsidP="005C2591">
      <w:pPr>
        <w:ind w:firstLine="708"/>
        <w:jc w:val="both"/>
        <w:rPr>
          <w:rFonts w:ascii="Times New Roman" w:eastAsia="Times New Roman" w:hAnsi="Times New Roman" w:cs="Times New Roman"/>
          <w:lang w:eastAsia="es-ES_tradnl"/>
        </w:rPr>
      </w:pPr>
      <w:r w:rsidRPr="008E41B2">
        <w:rPr>
          <w:rFonts w:ascii="Times New Roman" w:hAnsi="Times New Roman" w:cs="Times New Roman"/>
          <w:lang w:val="es-ES"/>
        </w:rPr>
        <w:t xml:space="preserve">Como lo muestra la red semántica de la Figura </w:t>
      </w:r>
      <w:r w:rsidR="009777FF">
        <w:rPr>
          <w:rFonts w:ascii="Times New Roman" w:hAnsi="Times New Roman" w:cs="Times New Roman"/>
          <w:lang w:val="es-ES"/>
        </w:rPr>
        <w:t>6</w:t>
      </w:r>
      <w:r w:rsidRPr="008E41B2">
        <w:rPr>
          <w:rFonts w:ascii="Times New Roman" w:hAnsi="Times New Roman" w:cs="Times New Roman"/>
          <w:lang w:val="es-ES"/>
        </w:rPr>
        <w:t>, a la categoría de trasparencia policial están asociadas las subcategorías de ética policial y principios y valores institucionales, los cuales hacen parte del sistema ético policial, con el cual se previenen comportamientos que atentan en contra de la institución y la comunidad en general. Sumado a los componentes anteriores, el respeto a los derechos humanos hace parte de la</w:t>
      </w:r>
      <w:r w:rsidR="00D77010">
        <w:rPr>
          <w:rFonts w:ascii="Times New Roman" w:hAnsi="Times New Roman" w:cs="Times New Roman"/>
          <w:lang w:val="es-ES"/>
        </w:rPr>
        <w:t xml:space="preserve"> </w:t>
      </w:r>
      <w:r w:rsidRPr="008E41B2">
        <w:rPr>
          <w:rFonts w:ascii="Times New Roman" w:eastAsia="Times New Roman" w:hAnsi="Times New Roman" w:cs="Times New Roman"/>
          <w:lang w:eastAsia="es-ES_tradnl"/>
        </w:rPr>
        <w:t xml:space="preserve">Política Integral de Transparencia Policial (PITP) la cual </w:t>
      </w:r>
      <w:r w:rsidR="003F5C16">
        <w:rPr>
          <w:rFonts w:ascii="Times New Roman" w:eastAsia="Times New Roman" w:hAnsi="Times New Roman" w:cs="Times New Roman"/>
          <w:lang w:eastAsia="es-ES_tradnl"/>
        </w:rPr>
        <w:t>está</w:t>
      </w:r>
      <w:r w:rsidRPr="008E41B2">
        <w:rPr>
          <w:rFonts w:ascii="Times New Roman" w:eastAsia="Times New Roman" w:hAnsi="Times New Roman" w:cs="Times New Roman"/>
          <w:lang w:eastAsia="es-ES_tradnl"/>
        </w:rPr>
        <w:t xml:space="preserve"> enfocada en la</w:t>
      </w:r>
      <w:r w:rsidRPr="008E41B2">
        <w:rPr>
          <w:rFonts w:ascii="Times New Roman" w:hAnsi="Times New Roman" w:cs="Times New Roman"/>
          <w:lang w:val="es-ES"/>
        </w:rPr>
        <w:t xml:space="preserve"> lucha contra la corrupción policial, como base en la consolidación de un cuerpo de policía confiable y cercano al ciudadano. </w:t>
      </w:r>
    </w:p>
    <w:p w14:paraId="64083739" w14:textId="77777777" w:rsidR="005C2591" w:rsidRPr="008E41B2" w:rsidRDefault="005C2591" w:rsidP="005C2591">
      <w:pPr>
        <w:jc w:val="both"/>
        <w:rPr>
          <w:rFonts w:ascii="Times New Roman" w:hAnsi="Times New Roman" w:cs="Times New Roman"/>
          <w:b/>
        </w:rPr>
      </w:pPr>
    </w:p>
    <w:p w14:paraId="2C9A97EA" w14:textId="09379013" w:rsidR="005C2591" w:rsidRDefault="005C2591" w:rsidP="00285B54">
      <w:pPr>
        <w:rPr>
          <w:rFonts w:ascii="Times New Roman" w:hAnsi="Times New Roman" w:cs="Times New Roman"/>
        </w:rPr>
      </w:pPr>
      <w:r w:rsidRPr="008E41B2">
        <w:rPr>
          <w:rFonts w:ascii="Times New Roman" w:hAnsi="Times New Roman" w:cs="Times New Roman"/>
          <w:b/>
        </w:rPr>
        <w:t xml:space="preserve">Figura </w:t>
      </w:r>
      <w:r w:rsidR="009777FF">
        <w:rPr>
          <w:rFonts w:ascii="Times New Roman" w:hAnsi="Times New Roman" w:cs="Times New Roman"/>
          <w:b/>
        </w:rPr>
        <w:t>6</w:t>
      </w:r>
      <w:r w:rsidRPr="008E41B2">
        <w:rPr>
          <w:rFonts w:ascii="Times New Roman" w:hAnsi="Times New Roman" w:cs="Times New Roman"/>
          <w:b/>
        </w:rPr>
        <w:t xml:space="preserve">. </w:t>
      </w:r>
      <w:r w:rsidRPr="008E41B2">
        <w:rPr>
          <w:rFonts w:ascii="Times New Roman" w:eastAsia="Times New Roman" w:hAnsi="Times New Roman" w:cs="Times New Roman"/>
          <w:lang w:eastAsia="es-ES_tradnl"/>
        </w:rPr>
        <w:t xml:space="preserve">Red semántica elaborada en </w:t>
      </w:r>
      <w:proofErr w:type="spellStart"/>
      <w:r w:rsidRPr="008E41B2">
        <w:rPr>
          <w:rFonts w:ascii="Times New Roman" w:eastAsia="Times New Roman" w:hAnsi="Times New Roman" w:cs="Times New Roman"/>
          <w:lang w:eastAsia="es-ES_tradnl"/>
        </w:rPr>
        <w:t>ATLAS.ti</w:t>
      </w:r>
      <w:proofErr w:type="spellEnd"/>
      <w:r w:rsidRPr="008E41B2">
        <w:rPr>
          <w:rFonts w:ascii="Times New Roman" w:eastAsia="Times New Roman" w:hAnsi="Times New Roman" w:cs="Times New Roman"/>
          <w:lang w:eastAsia="es-ES_tradnl"/>
        </w:rPr>
        <w:t xml:space="preserve"> sobre </w:t>
      </w:r>
      <w:r w:rsidRPr="008E41B2">
        <w:rPr>
          <w:rFonts w:ascii="Times New Roman" w:hAnsi="Times New Roman" w:cs="Times New Roman"/>
        </w:rPr>
        <w:t xml:space="preserve">transparencia </w:t>
      </w:r>
    </w:p>
    <w:p w14:paraId="125956DF" w14:textId="77777777" w:rsidR="00D77010" w:rsidRPr="008E41B2" w:rsidRDefault="00D77010" w:rsidP="00285B54">
      <w:pPr>
        <w:rPr>
          <w:rFonts w:ascii="Times New Roman" w:hAnsi="Times New Roman" w:cs="Times New Roman"/>
          <w:b/>
        </w:rPr>
      </w:pPr>
    </w:p>
    <w:p w14:paraId="248A43CB" w14:textId="02646403" w:rsidR="00603718" w:rsidRPr="008E41B2" w:rsidRDefault="0020537A" w:rsidP="005C2591">
      <w:pPr>
        <w:jc w:val="center"/>
        <w:rPr>
          <w:rFonts w:ascii="Times New Roman" w:hAnsi="Times New Roman" w:cs="Times New Roman"/>
          <w:b/>
        </w:rPr>
      </w:pPr>
      <w:r w:rsidRPr="008E41B2">
        <w:rPr>
          <w:rFonts w:ascii="Times New Roman" w:hAnsi="Times New Roman" w:cs="Times New Roman"/>
          <w:b/>
          <w:noProof/>
          <w:lang w:val="es-ES" w:eastAsia="es-ES"/>
        </w:rPr>
        <w:drawing>
          <wp:inline distT="0" distB="0" distL="0" distR="0" wp14:anchorId="11058B54" wp14:editId="053CA3CB">
            <wp:extent cx="3868616" cy="2182936"/>
            <wp:effectExtent l="0" t="0" r="508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79209" cy="2188913"/>
                    </a:xfrm>
                    <a:prstGeom prst="rect">
                      <a:avLst/>
                    </a:prstGeom>
                  </pic:spPr>
                </pic:pic>
              </a:graphicData>
            </a:graphic>
          </wp:inline>
        </w:drawing>
      </w:r>
    </w:p>
    <w:p w14:paraId="062DE6C0" w14:textId="61542F06" w:rsidR="00D571D0" w:rsidRPr="008E41B2" w:rsidRDefault="0020537A" w:rsidP="005C2591">
      <w:pPr>
        <w:jc w:val="both"/>
        <w:rPr>
          <w:rFonts w:ascii="Times New Roman" w:eastAsia="Times New Roman" w:hAnsi="Times New Roman" w:cs="Times New Roman"/>
          <w:lang w:eastAsia="es-ES_tradnl"/>
        </w:rPr>
      </w:pPr>
      <w:r w:rsidRPr="008E41B2">
        <w:rPr>
          <w:rFonts w:ascii="Times New Roman" w:eastAsia="Times New Roman" w:hAnsi="Times New Roman" w:cs="Times New Roman"/>
          <w:b/>
          <w:lang w:eastAsia="es-ES_tradnl"/>
        </w:rPr>
        <w:t xml:space="preserve">Fuente: </w:t>
      </w:r>
      <w:r w:rsidRPr="008E41B2">
        <w:rPr>
          <w:rFonts w:ascii="Times New Roman" w:eastAsia="Times New Roman" w:hAnsi="Times New Roman" w:cs="Times New Roman"/>
          <w:lang w:eastAsia="es-ES_tradnl"/>
        </w:rPr>
        <w:t>Elaboración propia</w:t>
      </w:r>
    </w:p>
    <w:p w14:paraId="59EB7999" w14:textId="77777777" w:rsidR="00D77010" w:rsidRDefault="00D77010" w:rsidP="00285B54">
      <w:pPr>
        <w:rPr>
          <w:rFonts w:ascii="Times New Roman" w:hAnsi="Times New Roman" w:cs="Times New Roman"/>
          <w:b/>
        </w:rPr>
      </w:pPr>
    </w:p>
    <w:p w14:paraId="0244713C" w14:textId="16B8BE47" w:rsidR="00D77010" w:rsidRDefault="00D77010" w:rsidP="00285B54">
      <w:pPr>
        <w:rPr>
          <w:rFonts w:ascii="Times New Roman" w:hAnsi="Times New Roman" w:cs="Times New Roman"/>
          <w:b/>
        </w:rPr>
      </w:pPr>
    </w:p>
    <w:p w14:paraId="2037B210" w14:textId="13B6C35E" w:rsidR="00D77010" w:rsidRDefault="00D77010" w:rsidP="00285B54">
      <w:pPr>
        <w:rPr>
          <w:rFonts w:ascii="Times New Roman" w:hAnsi="Times New Roman" w:cs="Times New Roman"/>
          <w:b/>
        </w:rPr>
      </w:pPr>
    </w:p>
    <w:p w14:paraId="65719F6C" w14:textId="77777777" w:rsidR="00D77010" w:rsidRDefault="00D77010" w:rsidP="00285B54">
      <w:pPr>
        <w:rPr>
          <w:rFonts w:ascii="Times New Roman" w:hAnsi="Times New Roman" w:cs="Times New Roman"/>
          <w:b/>
        </w:rPr>
      </w:pPr>
    </w:p>
    <w:p w14:paraId="58423511" w14:textId="39A4CC75" w:rsidR="00F5008C" w:rsidRPr="008E41B2" w:rsidRDefault="00F5008C" w:rsidP="00285B54">
      <w:pPr>
        <w:rPr>
          <w:rFonts w:ascii="Times New Roman" w:hAnsi="Times New Roman" w:cs="Times New Roman"/>
          <w:b/>
        </w:rPr>
      </w:pPr>
      <w:r w:rsidRPr="008E41B2">
        <w:rPr>
          <w:rFonts w:ascii="Times New Roman" w:hAnsi="Times New Roman" w:cs="Times New Roman"/>
          <w:b/>
        </w:rPr>
        <w:t>Discusión de Re</w:t>
      </w:r>
      <w:r w:rsidR="00EF24DB" w:rsidRPr="008E41B2">
        <w:rPr>
          <w:rFonts w:ascii="Times New Roman" w:hAnsi="Times New Roman" w:cs="Times New Roman"/>
          <w:b/>
        </w:rPr>
        <w:t>s</w:t>
      </w:r>
      <w:r w:rsidRPr="008E41B2">
        <w:rPr>
          <w:rFonts w:ascii="Times New Roman" w:hAnsi="Times New Roman" w:cs="Times New Roman"/>
          <w:b/>
        </w:rPr>
        <w:t>ultados</w:t>
      </w:r>
    </w:p>
    <w:p w14:paraId="7EFAAD4E" w14:textId="77777777" w:rsidR="00F5008C" w:rsidRPr="008E41B2" w:rsidRDefault="00F5008C" w:rsidP="00285B54">
      <w:pPr>
        <w:rPr>
          <w:rFonts w:ascii="Times New Roman" w:hAnsi="Times New Roman" w:cs="Times New Roman"/>
          <w:b/>
        </w:rPr>
      </w:pPr>
    </w:p>
    <w:p w14:paraId="2A7E8C7F" w14:textId="038D6795" w:rsidR="005B7CA3" w:rsidRDefault="005B7CA3" w:rsidP="005B7CA3">
      <w:pPr>
        <w:ind w:firstLine="708"/>
        <w:jc w:val="both"/>
        <w:rPr>
          <w:rFonts w:ascii="Times New Roman" w:hAnsi="Times New Roman" w:cs="Times New Roman"/>
          <w:lang w:val="es-ES_tradnl"/>
        </w:rPr>
      </w:pPr>
      <w:r w:rsidRPr="008E41B2">
        <w:rPr>
          <w:rFonts w:ascii="Times New Roman" w:hAnsi="Times New Roman" w:cs="Times New Roman"/>
        </w:rPr>
        <w:lastRenderedPageBreak/>
        <w:t>A partir del análisis realizado frente a los modelos de policía existentes, es posible evidenciar que en la actualidad los ciudadanos tienen un rol m</w:t>
      </w:r>
      <w:r w:rsidR="00375A07" w:rsidRPr="008E41B2">
        <w:rPr>
          <w:rFonts w:ascii="Times New Roman" w:hAnsi="Times New Roman" w:cs="Times New Roman"/>
        </w:rPr>
        <w:t>á</w:t>
      </w:r>
      <w:r w:rsidRPr="008E41B2">
        <w:rPr>
          <w:rFonts w:ascii="Times New Roman" w:hAnsi="Times New Roman" w:cs="Times New Roman"/>
        </w:rPr>
        <w:t>s activo en temas de seguridad p</w:t>
      </w:r>
      <w:r w:rsidR="00375A07" w:rsidRPr="008E41B2">
        <w:rPr>
          <w:rFonts w:ascii="Times New Roman" w:hAnsi="Times New Roman" w:cs="Times New Roman"/>
        </w:rPr>
        <w:t>ú</w:t>
      </w:r>
      <w:r w:rsidRPr="008E41B2">
        <w:rPr>
          <w:rFonts w:ascii="Times New Roman" w:hAnsi="Times New Roman" w:cs="Times New Roman"/>
        </w:rPr>
        <w:t>blica, pues se han convertido como lo plantea la Noma ISO 9001 de septiembre 2015 en la “parte interesada”, definida como “</w:t>
      </w:r>
      <w:r w:rsidRPr="008E41B2">
        <w:rPr>
          <w:rFonts w:ascii="Times New Roman" w:eastAsia="Times New Roman" w:hAnsi="Times New Roman" w:cs="Times New Roman"/>
          <w:color w:val="222222"/>
          <w:shd w:val="clear" w:color="auto" w:fill="FFFFFF"/>
          <w:lang w:eastAsia="es-ES_tradnl"/>
        </w:rPr>
        <w:t>cualquier organización, grupo o individuo que pueda afectar o ser afectado por las actividades de una empresa u organización de referencia. Así cada organización dispone de sus </w:t>
      </w:r>
      <w:r w:rsidRPr="008E41B2">
        <w:rPr>
          <w:rFonts w:ascii="Times New Roman" w:eastAsia="Times New Roman" w:hAnsi="Times New Roman" w:cs="Times New Roman"/>
          <w:bCs/>
          <w:color w:val="222222"/>
          <w:shd w:val="clear" w:color="auto" w:fill="FFFFFF"/>
          <w:lang w:eastAsia="es-ES_tradnl"/>
        </w:rPr>
        <w:t>partes interesadas</w:t>
      </w:r>
      <w:r w:rsidRPr="008E41B2">
        <w:rPr>
          <w:rFonts w:ascii="Times New Roman" w:eastAsia="Times New Roman" w:hAnsi="Times New Roman" w:cs="Times New Roman"/>
          <w:color w:val="222222"/>
          <w:shd w:val="clear" w:color="auto" w:fill="FFFFFF"/>
          <w:lang w:eastAsia="es-ES_tradnl"/>
        </w:rPr>
        <w:t xml:space="preserve">, también denominadas grupos de interés, públicos de interés, corresponsables u otros”.  En este contexto, </w:t>
      </w:r>
      <w:r w:rsidR="00375A07" w:rsidRPr="008E41B2">
        <w:rPr>
          <w:rFonts w:ascii="Times New Roman" w:hAnsi="Times New Roman" w:cs="Times New Roman"/>
          <w:lang w:val="es-ES_tradnl"/>
        </w:rPr>
        <w:t>la policía con enfoque comunitario cobra mayor importancia, pues es la ciudadanía quien leg</w:t>
      </w:r>
      <w:r w:rsidR="003F5C16">
        <w:rPr>
          <w:rFonts w:ascii="Times New Roman" w:hAnsi="Times New Roman" w:cs="Times New Roman"/>
          <w:lang w:val="es-ES_tradnl"/>
        </w:rPr>
        <w:t>íti</w:t>
      </w:r>
      <w:r w:rsidR="00375A07" w:rsidRPr="008E41B2">
        <w:rPr>
          <w:rFonts w:ascii="Times New Roman" w:hAnsi="Times New Roman" w:cs="Times New Roman"/>
          <w:lang w:val="es-ES_tradnl"/>
        </w:rPr>
        <w:t xml:space="preserve">ma la labor policial y retroalimenta su </w:t>
      </w:r>
      <w:r w:rsidR="0030586B" w:rsidRPr="008E41B2">
        <w:rPr>
          <w:rFonts w:ascii="Times New Roman" w:hAnsi="Times New Roman" w:cs="Times New Roman"/>
          <w:lang w:val="es-ES_tradnl"/>
        </w:rPr>
        <w:t>servicio</w:t>
      </w:r>
      <w:r w:rsidR="00A510AF">
        <w:rPr>
          <w:rFonts w:ascii="Times New Roman" w:hAnsi="Times New Roman" w:cs="Times New Roman"/>
          <w:lang w:val="es-ES_tradnl"/>
        </w:rPr>
        <w:t xml:space="preserve"> </w:t>
      </w:r>
      <w:sdt>
        <w:sdtPr>
          <w:rPr>
            <w:rFonts w:ascii="Times New Roman" w:hAnsi="Times New Roman" w:cs="Times New Roman"/>
            <w:lang w:val="es-ES_tradnl"/>
          </w:rPr>
          <w:id w:val="-1754579032"/>
          <w:citation/>
        </w:sdtPr>
        <w:sdtEndPr/>
        <w:sdtContent>
          <w:r w:rsidR="00A510AF">
            <w:rPr>
              <w:rFonts w:ascii="Times New Roman" w:hAnsi="Times New Roman" w:cs="Times New Roman"/>
              <w:lang w:val="es-ES_tradnl"/>
            </w:rPr>
            <w:fldChar w:fldCharType="begin"/>
          </w:r>
          <w:r w:rsidR="00A510AF">
            <w:rPr>
              <w:rFonts w:ascii="Times New Roman" w:hAnsi="Times New Roman" w:cs="Times New Roman"/>
              <w:lang w:val="es-ES"/>
            </w:rPr>
            <w:instrText xml:space="preserve"> CITATION Las15 \l 3082 </w:instrText>
          </w:r>
          <w:r w:rsidR="00A510AF">
            <w:rPr>
              <w:rFonts w:ascii="Times New Roman" w:hAnsi="Times New Roman" w:cs="Times New Roman"/>
              <w:lang w:val="es-ES_tradnl"/>
            </w:rPr>
            <w:fldChar w:fldCharType="separate"/>
          </w:r>
          <w:r w:rsidR="000F77C2" w:rsidRPr="000F77C2">
            <w:rPr>
              <w:rFonts w:ascii="Times New Roman" w:hAnsi="Times New Roman" w:cs="Times New Roman"/>
              <w:noProof/>
              <w:lang w:val="es-ES"/>
            </w:rPr>
            <w:t>(Guillen, 2015)</w:t>
          </w:r>
          <w:r w:rsidR="00A510AF">
            <w:rPr>
              <w:rFonts w:ascii="Times New Roman" w:hAnsi="Times New Roman" w:cs="Times New Roman"/>
              <w:lang w:val="es-ES_tradnl"/>
            </w:rPr>
            <w:fldChar w:fldCharType="end"/>
          </w:r>
        </w:sdtContent>
      </w:sdt>
      <w:r w:rsidR="0030586B" w:rsidRPr="008E41B2">
        <w:rPr>
          <w:rFonts w:ascii="Times New Roman" w:hAnsi="Times New Roman" w:cs="Times New Roman"/>
          <w:lang w:val="es-ES_tradnl"/>
        </w:rPr>
        <w:t>,</w:t>
      </w:r>
      <w:r w:rsidR="00375A07" w:rsidRPr="008E41B2">
        <w:rPr>
          <w:rFonts w:ascii="Times New Roman" w:hAnsi="Times New Roman" w:cs="Times New Roman"/>
          <w:lang w:val="es-ES_tradnl"/>
        </w:rPr>
        <w:t xml:space="preserve"> a través de la</w:t>
      </w:r>
      <w:r w:rsidR="0030586B" w:rsidRPr="008E41B2">
        <w:rPr>
          <w:rFonts w:ascii="Times New Roman" w:hAnsi="Times New Roman" w:cs="Times New Roman"/>
          <w:lang w:val="es-ES_tradnl"/>
        </w:rPr>
        <w:t xml:space="preserve"> medición de la</w:t>
      </w:r>
      <w:r w:rsidR="00375A07" w:rsidRPr="008E41B2">
        <w:rPr>
          <w:rFonts w:ascii="Times New Roman" w:hAnsi="Times New Roman" w:cs="Times New Roman"/>
          <w:lang w:val="es-ES_tradnl"/>
        </w:rPr>
        <w:t xml:space="preserve"> percepción de seguridad.</w:t>
      </w:r>
    </w:p>
    <w:p w14:paraId="22F49EAA" w14:textId="1D77B21B" w:rsidR="008E41B2" w:rsidRDefault="008E41B2" w:rsidP="005B7CA3">
      <w:pPr>
        <w:ind w:firstLine="708"/>
        <w:jc w:val="both"/>
        <w:rPr>
          <w:rFonts w:ascii="Times New Roman" w:hAnsi="Times New Roman" w:cs="Times New Roman"/>
          <w:lang w:val="es-ES_tradnl"/>
        </w:rPr>
      </w:pPr>
    </w:p>
    <w:p w14:paraId="17B268BE" w14:textId="0ADCDC8C" w:rsidR="008E41B2" w:rsidRPr="008E41B2" w:rsidRDefault="008E41B2" w:rsidP="008E41B2">
      <w:pPr>
        <w:ind w:firstLine="708"/>
        <w:jc w:val="both"/>
        <w:rPr>
          <w:rFonts w:ascii="Times New Roman" w:hAnsi="Times New Roman" w:cs="Times New Roman"/>
        </w:rPr>
      </w:pPr>
      <w:r w:rsidRPr="00285B54">
        <w:rPr>
          <w:rFonts w:ascii="Times New Roman" w:hAnsi="Times New Roman" w:cs="Times New Roman"/>
        </w:rPr>
        <w:t>Bajo este supuesto, el análisis de contenido representa la evidencia de la integración entre las políticas de modernización institucional y el impacto social de la labor policial</w:t>
      </w:r>
      <w:r>
        <w:rPr>
          <w:rFonts w:ascii="Times New Roman" w:hAnsi="Times New Roman" w:cs="Times New Roman"/>
        </w:rPr>
        <w:t xml:space="preserve"> en </w:t>
      </w:r>
      <w:r w:rsidR="00D77010">
        <w:rPr>
          <w:rFonts w:ascii="Times New Roman" w:hAnsi="Times New Roman" w:cs="Times New Roman"/>
        </w:rPr>
        <w:t xml:space="preserve">el </w:t>
      </w:r>
      <w:r>
        <w:rPr>
          <w:rFonts w:ascii="Times New Roman" w:hAnsi="Times New Roman" w:cs="Times New Roman"/>
        </w:rPr>
        <w:t>caso de la Polic</w:t>
      </w:r>
      <w:r w:rsidR="00C607BC">
        <w:rPr>
          <w:rFonts w:ascii="Times New Roman" w:hAnsi="Times New Roman" w:cs="Times New Roman"/>
        </w:rPr>
        <w:t>í</w:t>
      </w:r>
      <w:r>
        <w:rPr>
          <w:rFonts w:ascii="Times New Roman" w:hAnsi="Times New Roman" w:cs="Times New Roman"/>
        </w:rPr>
        <w:t>a Nacional de Colombia</w:t>
      </w:r>
      <w:r w:rsidRPr="00285B54">
        <w:rPr>
          <w:rFonts w:ascii="Times New Roman" w:hAnsi="Times New Roman" w:cs="Times New Roman"/>
        </w:rPr>
        <w:t xml:space="preserve">. </w:t>
      </w:r>
      <w:r w:rsidRPr="00285B54">
        <w:rPr>
          <w:rFonts w:ascii="Times New Roman" w:hAnsi="Times New Roman" w:cs="Times New Roman"/>
          <w:lang w:val="es-ES"/>
        </w:rPr>
        <w:t xml:space="preserve">De esta manera, entre los fines del cuerpo de policía </w:t>
      </w:r>
      <w:r w:rsidR="00C607BC">
        <w:rPr>
          <w:rFonts w:ascii="Times New Roman" w:hAnsi="Times New Roman" w:cs="Times New Roman"/>
          <w:lang w:val="es-ES"/>
        </w:rPr>
        <w:t>está</w:t>
      </w:r>
      <w:r w:rsidRPr="00285B54">
        <w:rPr>
          <w:rFonts w:ascii="Times New Roman" w:hAnsi="Times New Roman" w:cs="Times New Roman"/>
          <w:lang w:val="es-ES"/>
        </w:rPr>
        <w:t xml:space="preserve"> el orientar su servicio bajo un enfoque de integralidad, que le permite la cobertura a nivel local, regional y global y el desarrollo de procesos en materia de prevención, disuasión y control de los delitos y comportamientos contrarios a la convivencia. De forma paralela la institución enfrenta nuevos escenarios entre los que toman relevancia la protección del medio</w:t>
      </w:r>
      <w:r w:rsidR="00D77010">
        <w:rPr>
          <w:rFonts w:ascii="Times New Roman" w:hAnsi="Times New Roman" w:cs="Times New Roman"/>
          <w:lang w:val="es-ES"/>
        </w:rPr>
        <w:t xml:space="preserve"> ambiente</w:t>
      </w:r>
      <w:r w:rsidRPr="00285B54">
        <w:rPr>
          <w:rFonts w:ascii="Times New Roman" w:hAnsi="Times New Roman" w:cs="Times New Roman"/>
          <w:lang w:val="es-ES"/>
        </w:rPr>
        <w:t xml:space="preserve"> </w:t>
      </w:r>
      <w:r w:rsidR="00D77010" w:rsidRPr="00285B54">
        <w:rPr>
          <w:rFonts w:ascii="Times New Roman" w:hAnsi="Times New Roman" w:cs="Times New Roman"/>
          <w:lang w:val="es-ES"/>
        </w:rPr>
        <w:t xml:space="preserve">y los recursos naturales </w:t>
      </w:r>
      <w:r w:rsidRPr="00285B54">
        <w:rPr>
          <w:rFonts w:ascii="Times New Roman" w:hAnsi="Times New Roman" w:cs="Times New Roman"/>
          <w:lang w:val="es-ES"/>
        </w:rPr>
        <w:t xml:space="preserve">desde la prevención y el control; la lucha contra el narcotráfico la cual se constituye en una línea estratégica de acción a nivel institucional, debido a que este fenómeno muta constantemente, vincula diversos delitos conexos y es de carácter trasnacional. </w:t>
      </w:r>
    </w:p>
    <w:p w14:paraId="326911A6" w14:textId="77777777" w:rsidR="008E41B2" w:rsidRDefault="008E41B2" w:rsidP="008E41B2">
      <w:pPr>
        <w:ind w:firstLine="708"/>
        <w:jc w:val="both"/>
        <w:rPr>
          <w:rFonts w:ascii="Times New Roman" w:hAnsi="Times New Roman" w:cs="Times New Roman"/>
          <w:lang w:val="es-ES"/>
        </w:rPr>
      </w:pPr>
    </w:p>
    <w:p w14:paraId="03D6D1DE" w14:textId="6A0E9EA3" w:rsidR="008E41B2" w:rsidRPr="00285B54" w:rsidRDefault="008E41B2" w:rsidP="008E41B2">
      <w:pPr>
        <w:ind w:firstLine="708"/>
        <w:jc w:val="both"/>
        <w:rPr>
          <w:rFonts w:ascii="Times New Roman" w:hAnsi="Times New Roman" w:cs="Times New Roman"/>
          <w:lang w:val="es-ES"/>
        </w:rPr>
      </w:pPr>
      <w:r w:rsidRPr="00285B54">
        <w:rPr>
          <w:rFonts w:ascii="Times New Roman" w:hAnsi="Times New Roman" w:cs="Times New Roman"/>
          <w:lang w:val="es-ES"/>
        </w:rPr>
        <w:t>Sumado a lo anterior se habla de una categoría que permea los diferentes escenarios y se relaciona con la cultura de transparencia policial, cuyo principal reto es hacer que los hombres y mujeres que integran la fuerza policial estén</w:t>
      </w:r>
      <w:r w:rsidRPr="00285B54">
        <w:rPr>
          <w:rFonts w:ascii="Times New Roman" w:hAnsi="Times New Roman" w:cs="Times New Roman"/>
        </w:rPr>
        <w:t xml:space="preserve"> dispuestos a actuar de forma transparente y profesional, con principios y valores éticos, de tal forma que se les configure como un ejemplo ante la ciudadan</w:t>
      </w:r>
      <w:r w:rsidR="00D475F1">
        <w:rPr>
          <w:rFonts w:ascii="Times New Roman" w:hAnsi="Times New Roman" w:cs="Times New Roman"/>
        </w:rPr>
        <w:t>í</w:t>
      </w:r>
      <w:r w:rsidRPr="00285B54">
        <w:rPr>
          <w:rFonts w:ascii="Times New Roman" w:hAnsi="Times New Roman" w:cs="Times New Roman"/>
        </w:rPr>
        <w:t>a</w:t>
      </w:r>
      <w:sdt>
        <w:sdtPr>
          <w:rPr>
            <w:rFonts w:ascii="Times New Roman" w:hAnsi="Times New Roman" w:cs="Times New Roman"/>
          </w:rPr>
          <w:id w:val="-684748259"/>
          <w:citation/>
        </w:sdtPr>
        <w:sdtEndPr/>
        <w:sdtContent>
          <w:r w:rsidR="00A510AF">
            <w:rPr>
              <w:rFonts w:ascii="Times New Roman" w:hAnsi="Times New Roman" w:cs="Times New Roman"/>
            </w:rPr>
            <w:fldChar w:fldCharType="begin"/>
          </w:r>
          <w:r w:rsidR="00A510AF">
            <w:rPr>
              <w:rFonts w:ascii="Times New Roman" w:hAnsi="Times New Roman" w:cs="Times New Roman"/>
              <w:lang w:val="es-ES"/>
            </w:rPr>
            <w:instrText xml:space="preserve"> CITATION Pol182 \l 3082 </w:instrText>
          </w:r>
          <w:r w:rsidR="00A510AF">
            <w:rPr>
              <w:rFonts w:ascii="Times New Roman" w:hAnsi="Times New Roman" w:cs="Times New Roman"/>
            </w:rPr>
            <w:fldChar w:fldCharType="separate"/>
          </w:r>
          <w:r w:rsidR="000F77C2">
            <w:rPr>
              <w:rFonts w:ascii="Times New Roman" w:hAnsi="Times New Roman" w:cs="Times New Roman"/>
              <w:noProof/>
              <w:lang w:val="es-ES"/>
            </w:rPr>
            <w:t xml:space="preserve"> </w:t>
          </w:r>
          <w:r w:rsidR="000F77C2" w:rsidRPr="000F77C2">
            <w:rPr>
              <w:rFonts w:ascii="Times New Roman" w:hAnsi="Times New Roman" w:cs="Times New Roman"/>
              <w:noProof/>
              <w:lang w:val="es-ES"/>
            </w:rPr>
            <w:t>(Policía Nacional de Colombia, 2018)</w:t>
          </w:r>
          <w:r w:rsidR="00A510AF">
            <w:rPr>
              <w:rFonts w:ascii="Times New Roman" w:hAnsi="Times New Roman" w:cs="Times New Roman"/>
            </w:rPr>
            <w:fldChar w:fldCharType="end"/>
          </w:r>
        </w:sdtContent>
      </w:sdt>
      <w:r w:rsidRPr="00285B54">
        <w:rPr>
          <w:rFonts w:ascii="Times New Roman" w:hAnsi="Times New Roman" w:cs="Times New Roman"/>
        </w:rPr>
        <w:t xml:space="preserve">. </w:t>
      </w:r>
      <w:r w:rsidRPr="00285B54">
        <w:rPr>
          <w:rFonts w:ascii="Times New Roman" w:hAnsi="Times New Roman" w:cs="Times New Roman"/>
          <w:lang w:val="es-ES"/>
        </w:rPr>
        <w:t>Finalmente, el perfil profesional se constituye en un elemento rector de los procesos de formación, ya que permite establecer las competencias de orden cognitivo, conductual y socioemocional, en aras de atender a las demandas de la profesión policial en diferentes contextos de desempeño.</w:t>
      </w:r>
    </w:p>
    <w:p w14:paraId="633DECD7" w14:textId="77777777" w:rsidR="008E41B2" w:rsidRDefault="008E41B2" w:rsidP="008E41B2">
      <w:pPr>
        <w:ind w:firstLine="708"/>
        <w:jc w:val="both"/>
        <w:rPr>
          <w:rFonts w:ascii="Times New Roman" w:hAnsi="Times New Roman" w:cs="Times New Roman"/>
          <w:lang w:val="es-ES"/>
        </w:rPr>
      </w:pPr>
    </w:p>
    <w:p w14:paraId="59B3E0FA" w14:textId="77777777" w:rsidR="008E41B2" w:rsidRDefault="008E41B2" w:rsidP="008E41B2">
      <w:pPr>
        <w:ind w:firstLine="708"/>
        <w:jc w:val="both"/>
        <w:rPr>
          <w:rFonts w:ascii="Times New Roman" w:hAnsi="Times New Roman" w:cs="Times New Roman"/>
          <w:lang w:val="es-ES"/>
        </w:rPr>
      </w:pPr>
      <w:r w:rsidRPr="00285B54">
        <w:rPr>
          <w:rFonts w:ascii="Times New Roman" w:hAnsi="Times New Roman" w:cs="Times New Roman"/>
          <w:lang w:val="es-ES"/>
        </w:rPr>
        <w:t xml:space="preserve">Los resultados evidencian que la formación pedagógica vista como un elemento funcional en el servicio de policía, implica la construcción de parámetros de desempeño trasversales a la política institucional y exige la trasformación permanente de la realidad policial sobre el marco de la respuesta a las nuevas consideraciones del entorno mundial asociado a la Policía Nacional y la educación como medio de aseguramiento de la paz y la convivencia. </w:t>
      </w:r>
    </w:p>
    <w:p w14:paraId="7FA57D8F" w14:textId="0ACEE3F8" w:rsidR="00375A07" w:rsidRPr="008E41B2" w:rsidRDefault="00375A07" w:rsidP="008E41B2">
      <w:pPr>
        <w:jc w:val="both"/>
        <w:rPr>
          <w:rFonts w:ascii="Times New Roman" w:eastAsia="Times New Roman" w:hAnsi="Times New Roman" w:cs="Times New Roman"/>
          <w:lang w:eastAsia="es-ES_tradnl"/>
        </w:rPr>
      </w:pPr>
    </w:p>
    <w:p w14:paraId="59A830D4" w14:textId="24C92ADA" w:rsidR="0030586B" w:rsidRPr="008E41B2" w:rsidRDefault="00375A07" w:rsidP="005B7CA3">
      <w:pPr>
        <w:ind w:firstLine="708"/>
        <w:jc w:val="both"/>
        <w:rPr>
          <w:rFonts w:ascii="Times New Roman" w:eastAsia="Times New Roman" w:hAnsi="Times New Roman" w:cs="Times New Roman"/>
          <w:lang w:eastAsia="es-ES_tradnl"/>
        </w:rPr>
      </w:pPr>
      <w:r w:rsidRPr="008E41B2">
        <w:rPr>
          <w:rFonts w:ascii="Times New Roman" w:eastAsia="Times New Roman" w:hAnsi="Times New Roman" w:cs="Times New Roman"/>
          <w:lang w:eastAsia="es-ES_tradnl"/>
        </w:rPr>
        <w:t>En este contexto, se observa que la mayor</w:t>
      </w:r>
      <w:r w:rsidR="0030586B" w:rsidRPr="008E41B2">
        <w:rPr>
          <w:rFonts w:ascii="Times New Roman" w:eastAsia="Times New Roman" w:hAnsi="Times New Roman" w:cs="Times New Roman"/>
          <w:lang w:eastAsia="es-ES_tradnl"/>
        </w:rPr>
        <w:t>í</w:t>
      </w:r>
      <w:r w:rsidRPr="008E41B2">
        <w:rPr>
          <w:rFonts w:ascii="Times New Roman" w:eastAsia="Times New Roman" w:hAnsi="Times New Roman" w:cs="Times New Roman"/>
          <w:lang w:eastAsia="es-ES_tradnl"/>
        </w:rPr>
        <w:t>a de cuerpos de policía han orientado sus esfuerzos por aprop</w:t>
      </w:r>
      <w:r w:rsidR="0030586B" w:rsidRPr="008E41B2">
        <w:rPr>
          <w:rFonts w:ascii="Times New Roman" w:eastAsia="Times New Roman" w:hAnsi="Times New Roman" w:cs="Times New Roman"/>
          <w:lang w:eastAsia="es-ES_tradnl"/>
        </w:rPr>
        <w:t xml:space="preserve">iar </w:t>
      </w:r>
      <w:r w:rsidRPr="008E41B2">
        <w:rPr>
          <w:rFonts w:ascii="Times New Roman" w:eastAsia="Times New Roman" w:hAnsi="Times New Roman" w:cs="Times New Roman"/>
          <w:lang w:eastAsia="es-ES_tradnl"/>
        </w:rPr>
        <w:t>un componente comunitario fuerte dentro sus modelos policiales, que se traduce e</w:t>
      </w:r>
      <w:r w:rsidR="00D475F1">
        <w:rPr>
          <w:rFonts w:ascii="Times New Roman" w:eastAsia="Times New Roman" w:hAnsi="Times New Roman" w:cs="Times New Roman"/>
          <w:lang w:eastAsia="es-ES_tradnl"/>
        </w:rPr>
        <w:t>n</w:t>
      </w:r>
      <w:r w:rsidRPr="008E41B2">
        <w:rPr>
          <w:rFonts w:ascii="Times New Roman" w:eastAsia="Times New Roman" w:hAnsi="Times New Roman" w:cs="Times New Roman"/>
          <w:lang w:eastAsia="es-ES_tradnl"/>
        </w:rPr>
        <w:t xml:space="preserve"> su pol</w:t>
      </w:r>
      <w:r w:rsidR="0030586B" w:rsidRPr="008E41B2">
        <w:rPr>
          <w:rFonts w:ascii="Times New Roman" w:eastAsia="Times New Roman" w:hAnsi="Times New Roman" w:cs="Times New Roman"/>
          <w:lang w:eastAsia="es-ES_tradnl"/>
        </w:rPr>
        <w:t>í</w:t>
      </w:r>
      <w:r w:rsidRPr="008E41B2">
        <w:rPr>
          <w:rFonts w:ascii="Times New Roman" w:eastAsia="Times New Roman" w:hAnsi="Times New Roman" w:cs="Times New Roman"/>
          <w:lang w:eastAsia="es-ES_tradnl"/>
        </w:rPr>
        <w:t>tica institucional</w:t>
      </w:r>
      <w:r w:rsidR="0030586B" w:rsidRPr="008E41B2">
        <w:rPr>
          <w:rFonts w:ascii="Times New Roman" w:eastAsia="Times New Roman" w:hAnsi="Times New Roman" w:cs="Times New Roman"/>
          <w:lang w:eastAsia="es-ES_tradnl"/>
        </w:rPr>
        <w:t xml:space="preserve">: misión, visión, principios, valores, estructura organizacional, funcionamiento e indicadores de evaluación. Un elemento de gran importancia que refleja el pensamiento estratégico institucional, hace referencia al marco de las competencias esperadas </w:t>
      </w:r>
      <w:r w:rsidR="00D475F1">
        <w:rPr>
          <w:rFonts w:ascii="Times New Roman" w:eastAsia="Times New Roman" w:hAnsi="Times New Roman" w:cs="Times New Roman"/>
          <w:lang w:eastAsia="es-ES_tradnl"/>
        </w:rPr>
        <w:t>del personal</w:t>
      </w:r>
      <w:r w:rsidR="0030586B" w:rsidRPr="008E41B2">
        <w:rPr>
          <w:rFonts w:ascii="Times New Roman" w:eastAsia="Times New Roman" w:hAnsi="Times New Roman" w:cs="Times New Roman"/>
          <w:lang w:eastAsia="es-ES_tradnl"/>
        </w:rPr>
        <w:t xml:space="preserve"> polic</w:t>
      </w:r>
      <w:r w:rsidR="00C607BC">
        <w:rPr>
          <w:rFonts w:ascii="Times New Roman" w:eastAsia="Times New Roman" w:hAnsi="Times New Roman" w:cs="Times New Roman"/>
          <w:lang w:eastAsia="es-ES_tradnl"/>
        </w:rPr>
        <w:t>i</w:t>
      </w:r>
      <w:r w:rsidR="0030586B" w:rsidRPr="008E41B2">
        <w:rPr>
          <w:rFonts w:ascii="Times New Roman" w:eastAsia="Times New Roman" w:hAnsi="Times New Roman" w:cs="Times New Roman"/>
          <w:lang w:eastAsia="es-ES_tradnl"/>
        </w:rPr>
        <w:t>a</w:t>
      </w:r>
      <w:r w:rsidR="00D475F1">
        <w:rPr>
          <w:rFonts w:ascii="Times New Roman" w:eastAsia="Times New Roman" w:hAnsi="Times New Roman" w:cs="Times New Roman"/>
          <w:lang w:eastAsia="es-ES_tradnl"/>
        </w:rPr>
        <w:t>l</w:t>
      </w:r>
      <w:r w:rsidR="0030586B" w:rsidRPr="008E41B2">
        <w:rPr>
          <w:rFonts w:ascii="Times New Roman" w:eastAsia="Times New Roman" w:hAnsi="Times New Roman" w:cs="Times New Roman"/>
          <w:lang w:eastAsia="es-ES_tradnl"/>
        </w:rPr>
        <w:t xml:space="preserve"> como una forma de garantizar un servicio efectivo y cercano al ciudadano. Es as</w:t>
      </w:r>
      <w:r w:rsidR="00D475F1">
        <w:rPr>
          <w:rFonts w:ascii="Times New Roman" w:eastAsia="Times New Roman" w:hAnsi="Times New Roman" w:cs="Times New Roman"/>
          <w:lang w:eastAsia="es-ES_tradnl"/>
        </w:rPr>
        <w:t>í</w:t>
      </w:r>
      <w:r w:rsidR="0030586B" w:rsidRPr="008E41B2">
        <w:rPr>
          <w:rFonts w:ascii="Times New Roman" w:eastAsia="Times New Roman" w:hAnsi="Times New Roman" w:cs="Times New Roman"/>
          <w:lang w:eastAsia="es-ES_tradnl"/>
        </w:rPr>
        <w:t>, que dentro de las competencias encontradas en el análisis de l</w:t>
      </w:r>
      <w:r w:rsidR="00D475F1">
        <w:rPr>
          <w:rFonts w:ascii="Times New Roman" w:eastAsia="Times New Roman" w:hAnsi="Times New Roman" w:cs="Times New Roman"/>
          <w:lang w:eastAsia="es-ES_tradnl"/>
        </w:rPr>
        <w:t>a</w:t>
      </w:r>
      <w:r w:rsidR="0030586B" w:rsidRPr="008E41B2">
        <w:rPr>
          <w:rFonts w:ascii="Times New Roman" w:eastAsia="Times New Roman" w:hAnsi="Times New Roman" w:cs="Times New Roman"/>
          <w:lang w:eastAsia="es-ES_tradnl"/>
        </w:rPr>
        <w:t>s diferentes agencias</w:t>
      </w:r>
      <w:r w:rsidR="00802A0E" w:rsidRPr="008E41B2">
        <w:rPr>
          <w:rFonts w:ascii="Times New Roman" w:eastAsia="Times New Roman" w:hAnsi="Times New Roman" w:cs="Times New Roman"/>
          <w:lang w:eastAsia="es-ES_tradnl"/>
        </w:rPr>
        <w:t xml:space="preserve"> </w:t>
      </w:r>
      <w:r w:rsidR="0030586B" w:rsidRPr="008E41B2">
        <w:rPr>
          <w:rFonts w:ascii="Times New Roman" w:eastAsia="Times New Roman" w:hAnsi="Times New Roman" w:cs="Times New Roman"/>
          <w:lang w:eastAsia="es-ES_tradnl"/>
        </w:rPr>
        <w:t xml:space="preserve">y cuerpos de policía se destaca una estructura soportada en </w:t>
      </w:r>
      <w:r w:rsidR="0030586B" w:rsidRPr="008E41B2">
        <w:rPr>
          <w:rFonts w:ascii="Times New Roman" w:eastAsia="Times New Roman" w:hAnsi="Times New Roman" w:cs="Times New Roman"/>
          <w:lang w:eastAsia="es-ES_tradnl"/>
        </w:rPr>
        <w:lastRenderedPageBreak/>
        <w:t>grupos de competencias con enfoque general, competencias gen</w:t>
      </w:r>
      <w:r w:rsidR="00C607BC">
        <w:rPr>
          <w:rFonts w:ascii="Times New Roman" w:eastAsia="Times New Roman" w:hAnsi="Times New Roman" w:cs="Times New Roman"/>
          <w:lang w:eastAsia="es-ES_tradnl"/>
        </w:rPr>
        <w:t>é</w:t>
      </w:r>
      <w:r w:rsidR="0030586B" w:rsidRPr="008E41B2">
        <w:rPr>
          <w:rFonts w:ascii="Times New Roman" w:eastAsia="Times New Roman" w:hAnsi="Times New Roman" w:cs="Times New Roman"/>
          <w:lang w:eastAsia="es-ES_tradnl"/>
        </w:rPr>
        <w:t>ricas y su operacionalizaci</w:t>
      </w:r>
      <w:r w:rsidR="00802A0E" w:rsidRPr="008E41B2">
        <w:rPr>
          <w:rFonts w:ascii="Times New Roman" w:eastAsia="Times New Roman" w:hAnsi="Times New Roman" w:cs="Times New Roman"/>
          <w:lang w:eastAsia="es-ES_tradnl"/>
        </w:rPr>
        <w:t>ó</w:t>
      </w:r>
      <w:r w:rsidR="0030586B" w:rsidRPr="008E41B2">
        <w:rPr>
          <w:rFonts w:ascii="Times New Roman" w:eastAsia="Times New Roman" w:hAnsi="Times New Roman" w:cs="Times New Roman"/>
          <w:lang w:eastAsia="es-ES_tradnl"/>
        </w:rPr>
        <w:t>n</w:t>
      </w:r>
      <w:r w:rsidR="00802A0E" w:rsidRPr="008E41B2">
        <w:rPr>
          <w:rFonts w:ascii="Times New Roman" w:eastAsia="Times New Roman" w:hAnsi="Times New Roman" w:cs="Times New Roman"/>
          <w:lang w:eastAsia="es-ES_tradnl"/>
        </w:rPr>
        <w:t>,</w:t>
      </w:r>
      <w:r w:rsidR="0030586B" w:rsidRPr="008E41B2">
        <w:rPr>
          <w:rFonts w:ascii="Times New Roman" w:eastAsia="Times New Roman" w:hAnsi="Times New Roman" w:cs="Times New Roman"/>
          <w:lang w:eastAsia="es-ES_tradnl"/>
        </w:rPr>
        <w:t xml:space="preserve"> </w:t>
      </w:r>
      <w:r w:rsidR="00C607BC">
        <w:rPr>
          <w:rFonts w:ascii="Times New Roman" w:eastAsia="Times New Roman" w:hAnsi="Times New Roman" w:cs="Times New Roman"/>
          <w:lang w:eastAsia="es-ES_tradnl"/>
        </w:rPr>
        <w:t>así</w:t>
      </w:r>
      <w:r w:rsidR="0030586B" w:rsidRPr="008E41B2">
        <w:rPr>
          <w:rFonts w:ascii="Times New Roman" w:eastAsia="Times New Roman" w:hAnsi="Times New Roman" w:cs="Times New Roman"/>
          <w:lang w:eastAsia="es-ES_tradnl"/>
        </w:rPr>
        <w:t xml:space="preserve"> como lo</w:t>
      </w:r>
      <w:r w:rsidR="00802A0E" w:rsidRPr="008E41B2">
        <w:rPr>
          <w:rFonts w:ascii="Times New Roman" w:eastAsia="Times New Roman" w:hAnsi="Times New Roman" w:cs="Times New Roman"/>
          <w:lang w:eastAsia="es-ES_tradnl"/>
        </w:rPr>
        <w:t>s</w:t>
      </w:r>
      <w:r w:rsidR="0030586B" w:rsidRPr="008E41B2">
        <w:rPr>
          <w:rFonts w:ascii="Times New Roman" w:eastAsia="Times New Roman" w:hAnsi="Times New Roman" w:cs="Times New Roman"/>
          <w:lang w:eastAsia="es-ES_tradnl"/>
        </w:rPr>
        <w:t xml:space="preserve"> comportamientos </w:t>
      </w:r>
      <w:r w:rsidR="00802A0E" w:rsidRPr="008E41B2">
        <w:rPr>
          <w:rFonts w:ascii="Times New Roman" w:eastAsia="Times New Roman" w:hAnsi="Times New Roman" w:cs="Times New Roman"/>
          <w:lang w:eastAsia="es-ES_tradnl"/>
        </w:rPr>
        <w:t>asociados y medibles de cada competencia.</w:t>
      </w:r>
      <w:r w:rsidR="005D23B4" w:rsidRPr="008E41B2">
        <w:rPr>
          <w:rFonts w:ascii="Times New Roman" w:eastAsia="Times New Roman" w:hAnsi="Times New Roman" w:cs="Times New Roman"/>
          <w:lang w:eastAsia="es-ES_tradnl"/>
        </w:rPr>
        <w:t xml:space="preserve"> En este sentido es posible analizar las principales similitudes encontradas en el documento así:</w:t>
      </w:r>
    </w:p>
    <w:p w14:paraId="7D5436B2" w14:textId="77777777" w:rsidR="0030586B" w:rsidRPr="008E41B2" w:rsidRDefault="0030586B" w:rsidP="005B7CA3">
      <w:pPr>
        <w:ind w:firstLine="708"/>
        <w:jc w:val="both"/>
        <w:rPr>
          <w:rFonts w:ascii="Times New Roman" w:eastAsia="Times New Roman" w:hAnsi="Times New Roman" w:cs="Times New Roman"/>
          <w:lang w:eastAsia="es-ES_tradnl"/>
        </w:rPr>
      </w:pPr>
    </w:p>
    <w:p w14:paraId="7B696501" w14:textId="27D0034D" w:rsidR="008E41B2" w:rsidRDefault="0030586B" w:rsidP="00BC4758">
      <w:pPr>
        <w:ind w:firstLine="708"/>
        <w:jc w:val="both"/>
        <w:rPr>
          <w:rFonts w:ascii="Times New Roman" w:hAnsi="Times New Roman" w:cs="Times New Roman"/>
          <w:lang w:val="es-ES_tradnl"/>
        </w:rPr>
      </w:pPr>
      <w:r w:rsidRPr="008E41B2">
        <w:rPr>
          <w:rFonts w:ascii="Times New Roman" w:eastAsia="Times New Roman" w:hAnsi="Times New Roman" w:cs="Times New Roman"/>
          <w:lang w:eastAsia="es-ES_tradnl"/>
        </w:rPr>
        <w:t xml:space="preserve"> En primera instancia </w:t>
      </w:r>
      <w:r w:rsidR="005D23B4" w:rsidRPr="008E41B2">
        <w:rPr>
          <w:rFonts w:ascii="Times New Roman" w:eastAsia="Times New Roman" w:hAnsi="Times New Roman" w:cs="Times New Roman"/>
          <w:lang w:eastAsia="es-ES_tradnl"/>
        </w:rPr>
        <w:t xml:space="preserve">se encuentra </w:t>
      </w:r>
      <w:r w:rsidRPr="008E41B2">
        <w:rPr>
          <w:rFonts w:ascii="Times New Roman" w:eastAsia="Times New Roman" w:hAnsi="Times New Roman" w:cs="Times New Roman"/>
          <w:lang w:eastAsia="es-ES_tradnl"/>
        </w:rPr>
        <w:t>una categor</w:t>
      </w:r>
      <w:r w:rsidR="00D475F1">
        <w:rPr>
          <w:rFonts w:ascii="Times New Roman" w:eastAsia="Times New Roman" w:hAnsi="Times New Roman" w:cs="Times New Roman"/>
          <w:lang w:eastAsia="es-ES_tradnl"/>
        </w:rPr>
        <w:t>í</w:t>
      </w:r>
      <w:r w:rsidRPr="008E41B2">
        <w:rPr>
          <w:rFonts w:ascii="Times New Roman" w:eastAsia="Times New Roman" w:hAnsi="Times New Roman" w:cs="Times New Roman"/>
          <w:lang w:eastAsia="es-ES_tradnl"/>
        </w:rPr>
        <w:t xml:space="preserve">a relacionada con competencias de orden </w:t>
      </w:r>
      <w:r w:rsidR="008E41B2">
        <w:rPr>
          <w:rFonts w:ascii="Times New Roman" w:eastAsia="Times New Roman" w:hAnsi="Times New Roman" w:cs="Times New Roman"/>
          <w:lang w:eastAsia="es-ES_tradnl"/>
        </w:rPr>
        <w:t>personal</w:t>
      </w:r>
      <w:r w:rsidR="008E41B2" w:rsidRPr="008E41B2">
        <w:rPr>
          <w:rFonts w:ascii="Times New Roman" w:eastAsia="Times New Roman" w:hAnsi="Times New Roman" w:cs="Times New Roman"/>
          <w:lang w:eastAsia="es-ES_tradnl"/>
        </w:rPr>
        <w:t>,</w:t>
      </w:r>
      <w:r w:rsidR="005D23B4" w:rsidRPr="008E41B2">
        <w:rPr>
          <w:rFonts w:ascii="Times New Roman" w:eastAsia="Times New Roman" w:hAnsi="Times New Roman" w:cs="Times New Roman"/>
          <w:lang w:eastAsia="es-ES_tradnl"/>
        </w:rPr>
        <w:t xml:space="preserve"> a la </w:t>
      </w:r>
      <w:r w:rsidR="008E41B2" w:rsidRPr="008E41B2">
        <w:rPr>
          <w:rFonts w:ascii="Times New Roman" w:eastAsia="Times New Roman" w:hAnsi="Times New Roman" w:cs="Times New Roman"/>
          <w:lang w:eastAsia="es-ES_tradnl"/>
        </w:rPr>
        <w:t xml:space="preserve">cual se asocian </w:t>
      </w:r>
      <w:r w:rsidR="00D475F1">
        <w:rPr>
          <w:rFonts w:ascii="Times New Roman" w:eastAsia="Times New Roman" w:hAnsi="Times New Roman" w:cs="Times New Roman"/>
          <w:lang w:eastAsia="es-ES_tradnl"/>
        </w:rPr>
        <w:t>habilidades</w:t>
      </w:r>
      <w:r w:rsidR="008E41B2" w:rsidRPr="008E41B2">
        <w:rPr>
          <w:rFonts w:ascii="Times New Roman" w:eastAsia="Times New Roman" w:hAnsi="Times New Roman" w:cs="Times New Roman"/>
          <w:lang w:eastAsia="es-ES_tradnl"/>
        </w:rPr>
        <w:t xml:space="preserve"> </w:t>
      </w:r>
      <w:r w:rsidR="00D475F1">
        <w:rPr>
          <w:rFonts w:ascii="Times New Roman" w:eastAsia="Times New Roman" w:hAnsi="Times New Roman" w:cs="Times New Roman"/>
          <w:lang w:eastAsia="es-ES_tradnl"/>
        </w:rPr>
        <w:t>como la</w:t>
      </w:r>
      <w:r w:rsidR="008E41B2" w:rsidRPr="008E41B2">
        <w:rPr>
          <w:rFonts w:ascii="Times New Roman" w:eastAsia="Times New Roman" w:hAnsi="Times New Roman" w:cs="Times New Roman"/>
          <w:lang w:eastAsia="es-ES_tradnl"/>
        </w:rPr>
        <w:t xml:space="preserve"> </w:t>
      </w:r>
      <w:r w:rsidR="008E41B2" w:rsidRPr="008E41B2">
        <w:rPr>
          <w:rFonts w:ascii="Times New Roman" w:hAnsi="Times New Roman" w:cs="Times New Roman"/>
          <w:color w:val="000000" w:themeColor="text1"/>
          <w:lang w:val="es-ES"/>
        </w:rPr>
        <w:t xml:space="preserve">empatía, escucha activa, control de emociones, autocuidado, estabilidad e inteligencia emocional, sensibilidad, resiliencia, capacidad de comprender diferentes perspectivas y posturas, </w:t>
      </w:r>
      <w:r w:rsidR="008E41B2" w:rsidRPr="008E41B2">
        <w:rPr>
          <w:rFonts w:ascii="Times New Roman" w:hAnsi="Times New Roman" w:cs="Times New Roman"/>
        </w:rPr>
        <w:t>extraversión, capacidad de trabajo bajo presión, control de emociones,</w:t>
      </w:r>
      <w:r w:rsidR="008E41B2" w:rsidRPr="008E41B2">
        <w:rPr>
          <w:rFonts w:ascii="Times New Roman" w:hAnsi="Times New Roman" w:cs="Times New Roman"/>
          <w:lang w:val="es-ES_tradnl"/>
        </w:rPr>
        <w:t xml:space="preserve"> autoconocimiento y la autorregulación, </w:t>
      </w:r>
      <w:r w:rsidR="008E41B2">
        <w:rPr>
          <w:rFonts w:ascii="Times New Roman" w:hAnsi="Times New Roman" w:cs="Times New Roman"/>
          <w:lang w:val="es-ES_tradnl"/>
        </w:rPr>
        <w:t xml:space="preserve">compasión, </w:t>
      </w:r>
      <w:r w:rsidR="008E41B2" w:rsidRPr="008E41B2">
        <w:rPr>
          <w:rFonts w:ascii="Times New Roman" w:hAnsi="Times New Roman" w:cs="Times New Roman"/>
          <w:color w:val="000000" w:themeColor="text1"/>
          <w:lang w:val="es-ES_tradnl"/>
        </w:rPr>
        <w:t>gestión de cambio, efectividad personal</w:t>
      </w:r>
      <w:r w:rsidR="004433AB">
        <w:rPr>
          <w:rFonts w:ascii="Times New Roman" w:hAnsi="Times New Roman" w:cs="Times New Roman"/>
          <w:color w:val="000000" w:themeColor="text1"/>
          <w:lang w:val="es-ES_tradnl"/>
        </w:rPr>
        <w:t xml:space="preserve">, </w:t>
      </w:r>
      <w:r w:rsidR="008E41B2" w:rsidRPr="008E41B2">
        <w:rPr>
          <w:rFonts w:ascii="Times New Roman" w:hAnsi="Times New Roman" w:cs="Times New Roman"/>
          <w:color w:val="000000" w:themeColor="text1"/>
          <w:lang w:val="es-ES_tradnl"/>
        </w:rPr>
        <w:t>flexibilidad</w:t>
      </w:r>
      <w:r w:rsidR="004433AB">
        <w:rPr>
          <w:rFonts w:ascii="Times New Roman" w:hAnsi="Times New Roman" w:cs="Times New Roman"/>
          <w:color w:val="000000" w:themeColor="text1"/>
          <w:lang w:val="es-ES_tradnl"/>
        </w:rPr>
        <w:t xml:space="preserve">, </w:t>
      </w:r>
      <w:r w:rsidR="004433AB" w:rsidRPr="008E41B2">
        <w:rPr>
          <w:rFonts w:ascii="Times New Roman" w:hAnsi="Times New Roman" w:cs="Times New Roman"/>
          <w:lang w:val="es-ES_tradnl"/>
        </w:rPr>
        <w:t xml:space="preserve">capacidad de lograr resultados esperados, motivación, compromiso, </w:t>
      </w:r>
      <w:r w:rsidR="0004674E" w:rsidRPr="008E41B2">
        <w:rPr>
          <w:rFonts w:ascii="Times New Roman" w:hAnsi="Times New Roman" w:cs="Times New Roman"/>
          <w:lang w:val="es-ES"/>
        </w:rPr>
        <w:t>inspiración a los demás, ser modelos a seguir, proactividad, liderazgo transformacional</w:t>
      </w:r>
      <w:r w:rsidR="0004674E">
        <w:rPr>
          <w:rFonts w:ascii="Times New Roman" w:hAnsi="Times New Roman" w:cs="Times New Roman"/>
          <w:lang w:val="es-ES"/>
        </w:rPr>
        <w:t xml:space="preserve">, </w:t>
      </w:r>
      <w:r w:rsidR="004433AB" w:rsidRPr="008E41B2">
        <w:rPr>
          <w:rFonts w:ascii="Times New Roman" w:hAnsi="Times New Roman" w:cs="Times New Roman"/>
          <w:lang w:val="es-ES_tradnl"/>
        </w:rPr>
        <w:t>perseverancia, integridad,</w:t>
      </w:r>
      <w:r w:rsidR="00F656F9">
        <w:rPr>
          <w:rFonts w:ascii="Times New Roman" w:hAnsi="Times New Roman" w:cs="Times New Roman"/>
          <w:lang w:val="es-ES_tradnl"/>
        </w:rPr>
        <w:t xml:space="preserve"> comportamiento ético,</w:t>
      </w:r>
      <w:r w:rsidR="004433AB" w:rsidRPr="008E41B2">
        <w:rPr>
          <w:rFonts w:ascii="Times New Roman" w:hAnsi="Times New Roman" w:cs="Times New Roman"/>
          <w:lang w:val="es-ES_tradnl"/>
        </w:rPr>
        <w:t xml:space="preserve"> gestión, resiliencia, </w:t>
      </w:r>
      <w:r w:rsidR="004433AB" w:rsidRPr="009D0E41">
        <w:rPr>
          <w:rFonts w:ascii="Times New Roman" w:hAnsi="Times New Roman" w:cs="Times New Roman"/>
          <w:color w:val="000000" w:themeColor="text1"/>
          <w:lang w:val="es-ES"/>
        </w:rPr>
        <w:t>adaptación constante a nuevos contextos</w:t>
      </w:r>
      <w:r w:rsidR="004433AB">
        <w:rPr>
          <w:rFonts w:ascii="Times New Roman" w:hAnsi="Times New Roman" w:cs="Times New Roman"/>
          <w:color w:val="000000" w:themeColor="text1"/>
          <w:lang w:val="es-ES"/>
        </w:rPr>
        <w:t>.</w:t>
      </w:r>
    </w:p>
    <w:p w14:paraId="3BD21B27" w14:textId="38344F5E" w:rsidR="009D358D" w:rsidRDefault="008E41B2" w:rsidP="009D358D">
      <w:pPr>
        <w:pStyle w:val="NormalWeb"/>
        <w:ind w:firstLine="708"/>
        <w:jc w:val="both"/>
        <w:rPr>
          <w:lang w:val="es-ES"/>
        </w:rPr>
      </w:pPr>
      <w:r>
        <w:rPr>
          <w:lang w:val="es-ES_tradnl"/>
        </w:rPr>
        <w:t>E</w:t>
      </w:r>
      <w:r w:rsidR="00BC4758">
        <w:rPr>
          <w:lang w:val="es-ES_tradnl"/>
        </w:rPr>
        <w:t>n</w:t>
      </w:r>
      <w:r>
        <w:rPr>
          <w:lang w:val="es-ES_tradnl"/>
        </w:rPr>
        <w:t xml:space="preserve"> segunda instancia, </w:t>
      </w:r>
      <w:r w:rsidRPr="008E41B2">
        <w:t>una categor</w:t>
      </w:r>
      <w:r w:rsidR="00C607BC">
        <w:t>í</w:t>
      </w:r>
      <w:r w:rsidRPr="008E41B2">
        <w:t xml:space="preserve">a relacionada con competencias de orden </w:t>
      </w:r>
      <w:r>
        <w:t>cognitivo</w:t>
      </w:r>
      <w:r>
        <w:rPr>
          <w:lang w:val="es-ES_tradnl"/>
        </w:rPr>
        <w:t xml:space="preserve"> </w:t>
      </w:r>
      <w:r w:rsidRPr="008E41B2">
        <w:t>a la cual se asocian comportamientos</w:t>
      </w:r>
      <w:r>
        <w:t xml:space="preserve"> de auto</w:t>
      </w:r>
      <w:r w:rsidR="00C607BC">
        <w:t>r</w:t>
      </w:r>
      <w:r>
        <w:t xml:space="preserve">reflexión, </w:t>
      </w:r>
      <w:r w:rsidR="009D0E41" w:rsidRPr="008E41B2">
        <w:rPr>
          <w:color w:val="000000" w:themeColor="text1"/>
          <w:lang w:val="es-ES_tradnl"/>
        </w:rPr>
        <w:t>capacidad de análisis</w:t>
      </w:r>
      <w:r w:rsidR="009D0E41">
        <w:rPr>
          <w:color w:val="000000" w:themeColor="text1"/>
          <w:lang w:val="es-ES_tradnl"/>
        </w:rPr>
        <w:t xml:space="preserve">, aprendizaje continuo, toma de decisiones basados en la evidencia, </w:t>
      </w:r>
      <w:r w:rsidR="009D0E41">
        <w:rPr>
          <w:color w:val="000000" w:themeColor="text1"/>
          <w:lang w:val="es-ES"/>
        </w:rPr>
        <w:t>p</w:t>
      </w:r>
      <w:r w:rsidR="009D0E41" w:rsidRPr="009D0E41">
        <w:rPr>
          <w:color w:val="000000" w:themeColor="text1"/>
          <w:lang w:val="es-ES"/>
        </w:rPr>
        <w:t>ensamiento crítico</w:t>
      </w:r>
      <w:r w:rsidR="009D0E41">
        <w:t xml:space="preserve">, </w:t>
      </w:r>
      <w:r w:rsidR="009D0E41">
        <w:rPr>
          <w:color w:val="000000" w:themeColor="text1"/>
          <w:lang w:val="es-ES"/>
        </w:rPr>
        <w:t>i</w:t>
      </w:r>
      <w:r w:rsidR="009D0E41" w:rsidRPr="009D0E41">
        <w:rPr>
          <w:color w:val="000000" w:themeColor="text1"/>
          <w:lang w:val="es-ES"/>
        </w:rPr>
        <w:t>nnovación</w:t>
      </w:r>
      <w:r w:rsidR="009D0E41">
        <w:rPr>
          <w:color w:val="000000" w:themeColor="text1"/>
          <w:lang w:val="es-ES"/>
        </w:rPr>
        <w:t>,</w:t>
      </w:r>
      <w:r w:rsidR="009D0E41" w:rsidRPr="009D0E41">
        <w:rPr>
          <w:color w:val="000000" w:themeColor="text1"/>
          <w:lang w:val="es-ES"/>
        </w:rPr>
        <w:t xml:space="preserve"> mejora continua, </w:t>
      </w:r>
      <w:r w:rsidR="00794CBB" w:rsidRPr="008E41B2">
        <w:t xml:space="preserve">habilidad para aprender y comprender nuevos conocimientos, resolver </w:t>
      </w:r>
      <w:r w:rsidR="00794CBB" w:rsidRPr="008E41B2">
        <w:rPr>
          <w:lang w:val="es-ES_tradnl"/>
        </w:rPr>
        <w:t>problemas en el servicio, pensamiento claro y de sentido común, habilidades de negociación</w:t>
      </w:r>
      <w:r w:rsidR="00794CBB">
        <w:rPr>
          <w:lang w:val="es-ES_tradnl"/>
        </w:rPr>
        <w:t xml:space="preserve">, </w:t>
      </w:r>
      <w:r w:rsidR="00794CBB" w:rsidRPr="008E41B2">
        <w:rPr>
          <w:lang w:val="es-ES_tradnl"/>
        </w:rPr>
        <w:t>capacidad para entender diferentes contextos socio culturales</w:t>
      </w:r>
      <w:r w:rsidR="00B108FD">
        <w:rPr>
          <w:lang w:val="es-ES_tradnl"/>
        </w:rPr>
        <w:t xml:space="preserve">, </w:t>
      </w:r>
      <w:r w:rsidR="009D358D" w:rsidRPr="008E41B2">
        <w:rPr>
          <w:lang w:val="es-ES"/>
        </w:rPr>
        <w:t>adquisición de nuevos conocimientos, habilidades, capacidades, aprendizajes de la experiencia, compartir mejores prácticas</w:t>
      </w:r>
      <w:r w:rsidR="00BC4758">
        <w:rPr>
          <w:lang w:val="es-ES"/>
        </w:rPr>
        <w:t xml:space="preserve">, </w:t>
      </w:r>
      <w:r w:rsidR="00BC4758" w:rsidRPr="008E41B2">
        <w:rPr>
          <w:lang w:val="es-ES"/>
        </w:rPr>
        <w:t>aplicar y desarrollar conocimientos que optimicen el desempeño laboral</w:t>
      </w:r>
      <w:r w:rsidR="00BC4758">
        <w:rPr>
          <w:lang w:val="es-ES"/>
        </w:rPr>
        <w:t xml:space="preserve">. </w:t>
      </w:r>
    </w:p>
    <w:p w14:paraId="1171F6AF" w14:textId="408D2DD6" w:rsidR="00B83F9D" w:rsidRDefault="00BC4758" w:rsidP="00661532">
      <w:pPr>
        <w:pStyle w:val="NormalWeb"/>
        <w:ind w:firstLine="708"/>
        <w:jc w:val="both"/>
        <w:rPr>
          <w:lang w:val="es-ES_tradnl"/>
        </w:rPr>
      </w:pPr>
      <w:r>
        <w:rPr>
          <w:lang w:val="es-ES"/>
        </w:rPr>
        <w:t>En tercera</w:t>
      </w:r>
      <w:r w:rsidR="00B83F9D">
        <w:rPr>
          <w:lang w:val="es-ES"/>
        </w:rPr>
        <w:t xml:space="preserve"> </w:t>
      </w:r>
      <w:r>
        <w:rPr>
          <w:lang w:val="es-ES"/>
        </w:rPr>
        <w:t xml:space="preserve">lugar, una categoría relacionada con competencias de orden social </w:t>
      </w:r>
      <w:r w:rsidR="003A38C2">
        <w:rPr>
          <w:lang w:val="es-ES"/>
        </w:rPr>
        <w:t xml:space="preserve">y/o comunitario, </w:t>
      </w:r>
      <w:r w:rsidRPr="008E41B2">
        <w:t>a la cual se asocian comportamientos</w:t>
      </w:r>
      <w:r w:rsidR="003A38C2">
        <w:rPr>
          <w:color w:val="000000" w:themeColor="text1"/>
          <w:lang w:val="es-ES_tradnl"/>
        </w:rPr>
        <w:t xml:space="preserve"> como </w:t>
      </w:r>
      <w:r w:rsidR="003A38C2" w:rsidRPr="008E41B2">
        <w:rPr>
          <w:color w:val="000000" w:themeColor="text1"/>
          <w:lang w:val="es-ES_tradnl"/>
        </w:rPr>
        <w:t>sensibilidad cultural</w:t>
      </w:r>
      <w:r w:rsidR="003A38C2">
        <w:rPr>
          <w:color w:val="000000" w:themeColor="text1"/>
          <w:lang w:val="es-ES_tradnl"/>
        </w:rPr>
        <w:t>,</w:t>
      </w:r>
      <w:r w:rsidR="003A38C2" w:rsidRPr="008E41B2">
        <w:rPr>
          <w:color w:val="000000" w:themeColor="text1"/>
          <w:lang w:val="es-ES_tradnl"/>
        </w:rPr>
        <w:t xml:space="preserve"> social y comunitaria, </w:t>
      </w:r>
      <w:r w:rsidR="00B83F9D">
        <w:rPr>
          <w:color w:val="000000" w:themeColor="text1"/>
          <w:lang w:val="es-ES_tradnl"/>
        </w:rPr>
        <w:t xml:space="preserve">actitud de </w:t>
      </w:r>
      <w:r w:rsidR="003A38C2" w:rsidRPr="008E41B2">
        <w:rPr>
          <w:color w:val="000000" w:themeColor="text1"/>
          <w:lang w:val="es-ES_tradnl"/>
        </w:rPr>
        <w:t>servicio centrado en el ciudadano,</w:t>
      </w:r>
      <w:r w:rsidR="003A38C2">
        <w:rPr>
          <w:color w:val="000000" w:themeColor="text1"/>
          <w:lang w:val="es-ES_tradnl"/>
        </w:rPr>
        <w:t xml:space="preserve"> </w:t>
      </w:r>
      <w:r w:rsidR="003A38C2" w:rsidRPr="008E41B2">
        <w:rPr>
          <w:color w:val="000000" w:themeColor="text1"/>
          <w:lang w:val="es-ES_tradnl"/>
        </w:rPr>
        <w:t>comunicación</w:t>
      </w:r>
      <w:r w:rsidR="003A38C2">
        <w:rPr>
          <w:color w:val="000000" w:themeColor="text1"/>
          <w:lang w:val="es-ES_tradnl"/>
        </w:rPr>
        <w:t xml:space="preserve"> efectiva</w:t>
      </w:r>
      <w:r w:rsidR="003A38C2" w:rsidRPr="008E41B2">
        <w:rPr>
          <w:color w:val="000000" w:themeColor="text1"/>
          <w:lang w:val="es-ES_tradnl"/>
        </w:rPr>
        <w:t>, habilidades interpersonales</w:t>
      </w:r>
      <w:r w:rsidR="003A38C2">
        <w:rPr>
          <w:color w:val="000000" w:themeColor="text1"/>
          <w:lang w:val="es-ES_tradnl"/>
        </w:rPr>
        <w:t>,</w:t>
      </w:r>
      <w:r w:rsidR="00F91914">
        <w:rPr>
          <w:color w:val="000000" w:themeColor="text1"/>
          <w:lang w:val="es-ES_tradnl"/>
        </w:rPr>
        <w:t xml:space="preserve"> </w:t>
      </w:r>
      <w:r w:rsidR="00F91914" w:rsidRPr="008E41B2">
        <w:rPr>
          <w:color w:val="000000" w:themeColor="text1"/>
          <w:lang w:val="es-ES"/>
        </w:rPr>
        <w:t>trabajo en equipo, transfer</w:t>
      </w:r>
      <w:r w:rsidR="00F91914">
        <w:rPr>
          <w:color w:val="000000" w:themeColor="text1"/>
          <w:lang w:val="es-ES"/>
        </w:rPr>
        <w:t>encia de</w:t>
      </w:r>
      <w:r w:rsidR="00F91914" w:rsidRPr="008E41B2">
        <w:rPr>
          <w:color w:val="000000" w:themeColor="text1"/>
          <w:lang w:val="es-ES"/>
        </w:rPr>
        <w:t xml:space="preserve"> conocimientos, </w:t>
      </w:r>
      <w:r w:rsidR="00661532" w:rsidRPr="008E41B2">
        <w:rPr>
          <w:lang w:val="es-ES_tradnl"/>
        </w:rPr>
        <w:t>lectura del contexto,</w:t>
      </w:r>
      <w:r w:rsidR="00661532">
        <w:rPr>
          <w:lang w:val="es-ES_tradnl"/>
        </w:rPr>
        <w:t xml:space="preserve"> </w:t>
      </w:r>
      <w:r w:rsidR="00F91914" w:rsidRPr="008E41B2">
        <w:rPr>
          <w:color w:val="000000" w:themeColor="text1"/>
          <w:lang w:val="es-ES"/>
        </w:rPr>
        <w:t xml:space="preserve">habilidad de negociación, </w:t>
      </w:r>
      <w:proofErr w:type="spellStart"/>
      <w:r w:rsidR="00F91914" w:rsidRPr="008E41B2">
        <w:rPr>
          <w:color w:val="000000" w:themeColor="text1"/>
          <w:lang w:val="es-ES"/>
        </w:rPr>
        <w:t>co-creación</w:t>
      </w:r>
      <w:proofErr w:type="spellEnd"/>
      <w:r w:rsidR="00F91914" w:rsidRPr="008E41B2">
        <w:rPr>
          <w:color w:val="000000" w:themeColor="text1"/>
          <w:lang w:val="es-ES"/>
        </w:rPr>
        <w:t xml:space="preserve"> de soluciones intersectoriales y con la comunidad</w:t>
      </w:r>
      <w:r w:rsidR="00F91914">
        <w:rPr>
          <w:color w:val="000000" w:themeColor="text1"/>
          <w:lang w:val="es-ES"/>
        </w:rPr>
        <w:t xml:space="preserve">, </w:t>
      </w:r>
      <w:r w:rsidR="00F91914" w:rsidRPr="008E41B2">
        <w:rPr>
          <w:color w:val="000000" w:themeColor="text1"/>
          <w:lang w:val="es-ES"/>
        </w:rPr>
        <w:t xml:space="preserve">inspirar a colegas y a la comunidad, generar una cultura de respeto y apoyo mutuo, trabajo en beneficio de la </w:t>
      </w:r>
      <w:r w:rsidR="00B83F9D">
        <w:rPr>
          <w:color w:val="000000" w:themeColor="text1"/>
          <w:lang w:val="es-ES"/>
        </w:rPr>
        <w:t xml:space="preserve">sociedad, </w:t>
      </w:r>
      <w:r w:rsidR="00B83F9D">
        <w:rPr>
          <w:lang w:val="es-ES_tradnl"/>
        </w:rPr>
        <w:t>r</w:t>
      </w:r>
      <w:r w:rsidR="00B83F9D" w:rsidRPr="008E41B2">
        <w:rPr>
          <w:lang w:val="es-ES_tradnl"/>
        </w:rPr>
        <w:t>espeto a la diversidad</w:t>
      </w:r>
      <w:r w:rsidR="00B83F9D">
        <w:rPr>
          <w:lang w:val="es-ES_tradnl"/>
        </w:rPr>
        <w:t>, r</w:t>
      </w:r>
      <w:r w:rsidR="00B83F9D" w:rsidRPr="008E41B2">
        <w:rPr>
          <w:lang w:val="es-ES_tradnl"/>
        </w:rPr>
        <w:t>esolución de problemas</w:t>
      </w:r>
      <w:r w:rsidR="00B83F9D">
        <w:rPr>
          <w:lang w:val="es-ES_tradnl"/>
        </w:rPr>
        <w:t xml:space="preserve">, </w:t>
      </w:r>
      <w:r w:rsidR="00B83F9D" w:rsidRPr="008E41B2">
        <w:rPr>
          <w:lang w:val="es-ES_tradnl"/>
        </w:rPr>
        <w:t>capacidad</w:t>
      </w:r>
      <w:r w:rsidR="00D475F1">
        <w:rPr>
          <w:lang w:val="es-ES_tradnl"/>
        </w:rPr>
        <w:t xml:space="preserve"> de </w:t>
      </w:r>
      <w:r w:rsidR="00B83F9D" w:rsidRPr="008E41B2">
        <w:rPr>
          <w:lang w:val="es-ES_tradnl"/>
        </w:rPr>
        <w:t xml:space="preserve"> gestionar el conflicto</w:t>
      </w:r>
      <w:r w:rsidR="00B83F9D">
        <w:rPr>
          <w:lang w:val="es-ES_tradnl"/>
        </w:rPr>
        <w:t xml:space="preserve">, </w:t>
      </w:r>
      <w:r w:rsidR="00B83F9D" w:rsidRPr="008E41B2">
        <w:rPr>
          <w:lang w:val="es-ES_tradnl"/>
        </w:rPr>
        <w:t>capacidad de enfocarse en necesidades de la comunidad</w:t>
      </w:r>
      <w:r w:rsidR="00B83F9D">
        <w:rPr>
          <w:lang w:val="es-ES_tradnl"/>
        </w:rPr>
        <w:t>, t</w:t>
      </w:r>
      <w:r w:rsidR="00B83F9D" w:rsidRPr="008E41B2">
        <w:rPr>
          <w:lang w:val="es-ES_tradnl"/>
        </w:rPr>
        <w:t>rabajo en red relacionado con el reconocer la importancia del trabajo conjunto y relaciones efectivas para el cumplimiento de objetivos en común</w:t>
      </w:r>
      <w:r w:rsidR="00B83F9D">
        <w:rPr>
          <w:lang w:val="es-ES_tradnl"/>
        </w:rPr>
        <w:t xml:space="preserve">, </w:t>
      </w:r>
      <w:r w:rsidR="00B83F9D" w:rsidRPr="008E41B2">
        <w:rPr>
          <w:lang w:val="es-ES_tradnl"/>
        </w:rPr>
        <w:t xml:space="preserve">compromiso activo con el bienestar de la comunidad. </w:t>
      </w:r>
    </w:p>
    <w:p w14:paraId="798BED65" w14:textId="03242F02" w:rsidR="00126829" w:rsidRPr="008E41B2" w:rsidRDefault="00F656F9" w:rsidP="00126829">
      <w:pPr>
        <w:pStyle w:val="NormalWeb"/>
        <w:spacing w:before="0" w:beforeAutospacing="0" w:after="0" w:afterAutospacing="0"/>
        <w:ind w:firstLine="708"/>
        <w:jc w:val="both"/>
        <w:rPr>
          <w:lang w:val="es-ES"/>
        </w:rPr>
      </w:pPr>
      <w:r>
        <w:rPr>
          <w:lang w:val="es-ES_tradnl"/>
        </w:rPr>
        <w:t>Finalmente</w:t>
      </w:r>
      <w:r w:rsidR="00126829">
        <w:rPr>
          <w:lang w:val="es-ES_tradnl"/>
        </w:rPr>
        <w:t xml:space="preserve">, un grupo </w:t>
      </w:r>
      <w:r w:rsidR="00EC0D6E">
        <w:rPr>
          <w:lang w:val="es-ES_tradnl"/>
        </w:rPr>
        <w:t xml:space="preserve">de competencias de orden profesional y/o institucional </w:t>
      </w:r>
      <w:r w:rsidR="00EC0D6E" w:rsidRPr="008E41B2">
        <w:t>a la cual se asocian comportamientos</w:t>
      </w:r>
      <w:r w:rsidR="00EC0D6E">
        <w:rPr>
          <w:color w:val="000000" w:themeColor="text1"/>
          <w:lang w:val="es-ES_tradnl"/>
        </w:rPr>
        <w:t xml:space="preserve"> frente a </w:t>
      </w:r>
      <w:r w:rsidR="00EC0D6E" w:rsidRPr="008E41B2">
        <w:rPr>
          <w:color w:val="000000" w:themeColor="text1"/>
          <w:lang w:val="es-ES_tradnl"/>
        </w:rPr>
        <w:t>conocimientos policiales, metodologías de trabajo</w:t>
      </w:r>
      <w:r w:rsidR="00EC0D6E">
        <w:rPr>
          <w:color w:val="000000" w:themeColor="text1"/>
          <w:lang w:val="es-ES_tradnl"/>
        </w:rPr>
        <w:t>,</w:t>
      </w:r>
      <w:r w:rsidR="00D64016">
        <w:rPr>
          <w:color w:val="000000" w:themeColor="text1"/>
          <w:lang w:val="es-ES_tradnl"/>
        </w:rPr>
        <w:t xml:space="preserve"> </w:t>
      </w:r>
      <w:r w:rsidR="00D64016">
        <w:rPr>
          <w:lang w:val="es-ES_tradnl"/>
        </w:rPr>
        <w:t>c</w:t>
      </w:r>
      <w:r w:rsidR="00D64016" w:rsidRPr="008E41B2">
        <w:rPr>
          <w:lang w:val="es-ES_tradnl"/>
        </w:rPr>
        <w:t xml:space="preserve">onocimiento del trabajo relacionado con apropiación de políticas institucionales y </w:t>
      </w:r>
      <w:r w:rsidR="00D64016">
        <w:rPr>
          <w:lang w:val="es-ES_tradnl"/>
        </w:rPr>
        <w:t>de</w:t>
      </w:r>
      <w:r w:rsidR="00D64016" w:rsidRPr="008E41B2">
        <w:rPr>
          <w:lang w:val="es-ES_tradnl"/>
        </w:rPr>
        <w:t xml:space="preserve"> leyes, comprensión de deberes y responsabilidades, </w:t>
      </w:r>
      <w:r w:rsidR="00126829" w:rsidRPr="008E41B2">
        <w:rPr>
          <w:lang w:val="es-ES"/>
        </w:rPr>
        <w:t>altos estándares de desempeño, excelencia, agreg</w:t>
      </w:r>
      <w:r w:rsidR="00126829">
        <w:rPr>
          <w:lang w:val="es-ES"/>
        </w:rPr>
        <w:t>ar</w:t>
      </w:r>
      <w:r w:rsidR="00126829" w:rsidRPr="008E41B2">
        <w:rPr>
          <w:lang w:val="es-ES"/>
        </w:rPr>
        <w:t xml:space="preserve"> valor</w:t>
      </w:r>
      <w:r w:rsidR="00126829">
        <w:rPr>
          <w:lang w:val="es-ES"/>
        </w:rPr>
        <w:t xml:space="preserve"> a la actuación policial, </w:t>
      </w:r>
      <w:r w:rsidR="00126829" w:rsidRPr="008E41B2">
        <w:rPr>
          <w:lang w:val="es-ES"/>
        </w:rPr>
        <w:t xml:space="preserve">coherencia entre la normativa, </w:t>
      </w:r>
      <w:r w:rsidR="00D475F1">
        <w:rPr>
          <w:lang w:val="es-ES"/>
        </w:rPr>
        <w:t>l</w:t>
      </w:r>
      <w:r w:rsidR="00126829" w:rsidRPr="008E41B2">
        <w:rPr>
          <w:lang w:val="es-ES"/>
        </w:rPr>
        <w:t>a doctrina y la actuación policial</w:t>
      </w:r>
      <w:r w:rsidR="00126829">
        <w:rPr>
          <w:lang w:val="es-ES"/>
        </w:rPr>
        <w:t xml:space="preserve">, </w:t>
      </w:r>
      <w:r w:rsidR="00126829" w:rsidRPr="008E41B2">
        <w:rPr>
          <w:lang w:val="es-ES"/>
        </w:rPr>
        <w:t>identidad</w:t>
      </w:r>
      <w:r w:rsidR="00126829">
        <w:rPr>
          <w:lang w:val="es-ES"/>
        </w:rPr>
        <w:t xml:space="preserve">, </w:t>
      </w:r>
      <w:r w:rsidR="00126829" w:rsidRPr="008E41B2">
        <w:rPr>
          <w:lang w:val="es-ES"/>
        </w:rPr>
        <w:t>conocimiento comprensivo de la doctrina e historia institucional,</w:t>
      </w:r>
      <w:r w:rsidR="00126829">
        <w:rPr>
          <w:lang w:val="es-ES"/>
        </w:rPr>
        <w:t xml:space="preserve"> </w:t>
      </w:r>
      <w:r w:rsidR="00126829" w:rsidRPr="008E41B2">
        <w:rPr>
          <w:lang w:val="es-ES"/>
        </w:rPr>
        <w:t>respuesta efectiva a los requerimientos de la ciudadanía y la institución.</w:t>
      </w:r>
    </w:p>
    <w:p w14:paraId="588390BB" w14:textId="2C138CFB" w:rsidR="00F656F9" w:rsidRPr="00285B54" w:rsidRDefault="00126829" w:rsidP="000F77C2">
      <w:pPr>
        <w:pStyle w:val="NormalWeb"/>
        <w:ind w:firstLine="708"/>
        <w:jc w:val="both"/>
        <w:rPr>
          <w:lang w:val="es-ES"/>
        </w:rPr>
      </w:pPr>
      <w:r w:rsidRPr="008E41B2">
        <w:rPr>
          <w:lang w:val="es-ES"/>
        </w:rPr>
        <w:t xml:space="preserve"> </w:t>
      </w:r>
    </w:p>
    <w:p w14:paraId="7494C8AE" w14:textId="0F16D826" w:rsidR="00285B54" w:rsidRPr="00285B54" w:rsidRDefault="00285B54" w:rsidP="00285B54">
      <w:pPr>
        <w:ind w:firstLine="708"/>
        <w:jc w:val="both"/>
        <w:rPr>
          <w:rFonts w:ascii="Times New Roman" w:hAnsi="Times New Roman" w:cs="Times New Roman"/>
          <w:b/>
          <w:lang w:val="es-ES"/>
        </w:rPr>
      </w:pPr>
      <w:r w:rsidRPr="00285B54">
        <w:rPr>
          <w:rFonts w:ascii="Times New Roman" w:hAnsi="Times New Roman" w:cs="Times New Roman"/>
          <w:b/>
          <w:lang w:val="es-ES"/>
        </w:rPr>
        <w:t xml:space="preserve">Conclusiones </w:t>
      </w:r>
    </w:p>
    <w:p w14:paraId="7A6EDFAD" w14:textId="77777777" w:rsidR="00285B54" w:rsidRPr="00285B54" w:rsidRDefault="00285B54" w:rsidP="00285B54">
      <w:pPr>
        <w:ind w:firstLine="708"/>
        <w:jc w:val="both"/>
        <w:rPr>
          <w:rFonts w:ascii="Times New Roman" w:hAnsi="Times New Roman" w:cs="Times New Roman"/>
          <w:b/>
          <w:lang w:val="es-ES"/>
        </w:rPr>
      </w:pPr>
    </w:p>
    <w:p w14:paraId="24326896" w14:textId="0887054E" w:rsidR="00021D82" w:rsidRDefault="006654AE" w:rsidP="00285B54">
      <w:pPr>
        <w:ind w:firstLine="708"/>
        <w:jc w:val="both"/>
        <w:rPr>
          <w:rFonts w:ascii="Times New Roman" w:eastAsia="Times New Roman" w:hAnsi="Times New Roman" w:cs="Times New Roman"/>
          <w:color w:val="000000" w:themeColor="text1"/>
          <w:shd w:val="clear" w:color="auto" w:fill="FFFFFF"/>
          <w:lang w:val="es-ES" w:eastAsia="es-ES_tradnl"/>
        </w:rPr>
      </w:pPr>
      <w:r>
        <w:rPr>
          <w:rFonts w:ascii="Times New Roman" w:hAnsi="Times New Roman" w:cs="Times New Roman"/>
          <w:lang w:val="es-ES"/>
        </w:rPr>
        <w:lastRenderedPageBreak/>
        <w:t>La</w:t>
      </w:r>
      <w:r w:rsidR="00EF24DB" w:rsidRPr="00285B54">
        <w:rPr>
          <w:rFonts w:ascii="Times New Roman" w:eastAsia="Times New Roman" w:hAnsi="Times New Roman" w:cs="Times New Roman"/>
          <w:color w:val="000000" w:themeColor="text1"/>
          <w:shd w:val="clear" w:color="auto" w:fill="FFFFFF"/>
          <w:lang w:val="es-ES" w:eastAsia="es-ES_tradnl"/>
        </w:rPr>
        <w:t xml:space="preserve"> </w:t>
      </w:r>
      <w:r w:rsidR="00EF24DB" w:rsidRPr="00285B54">
        <w:rPr>
          <w:rFonts w:ascii="Times New Roman" w:hAnsi="Times New Roman" w:cs="Times New Roman"/>
          <w:color w:val="000000" w:themeColor="text1"/>
          <w:shd w:val="clear" w:color="auto" w:fill="FFFFFF"/>
          <w:lang w:val="es-ES"/>
        </w:rPr>
        <w:t>construcción</w:t>
      </w:r>
      <w:r w:rsidR="00EF24DB" w:rsidRPr="00285B54">
        <w:rPr>
          <w:rFonts w:ascii="Times New Roman" w:eastAsia="Times New Roman" w:hAnsi="Times New Roman" w:cs="Times New Roman"/>
          <w:color w:val="000000" w:themeColor="text1"/>
          <w:shd w:val="clear" w:color="auto" w:fill="FFFFFF"/>
          <w:lang w:val="es-ES" w:eastAsia="es-ES_tradnl"/>
        </w:rPr>
        <w:t xml:space="preserve"> del perfil profesional del </w:t>
      </w:r>
      <w:r w:rsidR="00EF24DB" w:rsidRPr="00285B54">
        <w:rPr>
          <w:rFonts w:ascii="Times New Roman" w:hAnsi="Times New Roman" w:cs="Times New Roman"/>
          <w:color w:val="000000" w:themeColor="text1"/>
          <w:shd w:val="clear" w:color="auto" w:fill="FFFFFF"/>
          <w:lang w:val="es-ES"/>
        </w:rPr>
        <w:t>policía</w:t>
      </w:r>
      <w:r w:rsidR="00EF24DB" w:rsidRPr="00285B54">
        <w:rPr>
          <w:rFonts w:ascii="Times New Roman" w:eastAsia="Times New Roman" w:hAnsi="Times New Roman" w:cs="Times New Roman"/>
          <w:color w:val="000000" w:themeColor="text1"/>
          <w:shd w:val="clear" w:color="auto" w:fill="FFFFFF"/>
          <w:lang w:val="es-ES" w:eastAsia="es-ES_tradnl"/>
        </w:rPr>
        <w:t xml:space="preserve"> en el siglo XXI y su ruta de </w:t>
      </w:r>
      <w:r w:rsidR="00EF24DB" w:rsidRPr="00285B54">
        <w:rPr>
          <w:rFonts w:ascii="Times New Roman" w:hAnsi="Times New Roman" w:cs="Times New Roman"/>
          <w:color w:val="000000" w:themeColor="text1"/>
          <w:shd w:val="clear" w:color="auto" w:fill="FFFFFF"/>
          <w:lang w:val="es-ES"/>
        </w:rPr>
        <w:t>implementación</w:t>
      </w:r>
      <w:r w:rsidR="00EF24DB" w:rsidRPr="00285B54">
        <w:rPr>
          <w:rFonts w:ascii="Times New Roman" w:eastAsia="Times New Roman" w:hAnsi="Times New Roman" w:cs="Times New Roman"/>
          <w:color w:val="000000" w:themeColor="text1"/>
          <w:shd w:val="clear" w:color="auto" w:fill="FFFFFF"/>
          <w:lang w:val="es-ES" w:eastAsia="es-ES_tradnl"/>
        </w:rPr>
        <w:t xml:space="preserve"> en el proceso de formación policial</w:t>
      </w:r>
      <w:r w:rsidR="0079027B" w:rsidRPr="00285B54">
        <w:rPr>
          <w:rFonts w:ascii="Times New Roman" w:eastAsia="Times New Roman" w:hAnsi="Times New Roman" w:cs="Times New Roman"/>
          <w:color w:val="000000" w:themeColor="text1"/>
          <w:shd w:val="clear" w:color="auto" w:fill="FFFFFF"/>
          <w:lang w:val="es-ES" w:eastAsia="es-ES_tradnl"/>
        </w:rPr>
        <w:t>,</w:t>
      </w:r>
      <w:r w:rsidR="00EF24DB" w:rsidRPr="00285B54">
        <w:rPr>
          <w:rFonts w:ascii="Times New Roman" w:eastAsia="Times New Roman" w:hAnsi="Times New Roman" w:cs="Times New Roman"/>
          <w:color w:val="000000" w:themeColor="text1"/>
          <w:shd w:val="clear" w:color="auto" w:fill="FFFFFF"/>
          <w:lang w:val="es-ES" w:eastAsia="es-ES_tradnl"/>
        </w:rPr>
        <w:t xml:space="preserve"> </w:t>
      </w:r>
      <w:r w:rsidR="0079027B" w:rsidRPr="00285B54">
        <w:rPr>
          <w:rFonts w:ascii="Times New Roman" w:eastAsia="Times New Roman" w:hAnsi="Times New Roman" w:cs="Times New Roman"/>
          <w:color w:val="000000" w:themeColor="text1"/>
          <w:shd w:val="clear" w:color="auto" w:fill="FFFFFF"/>
          <w:lang w:val="es-ES" w:eastAsia="es-ES_tradnl"/>
        </w:rPr>
        <w:t>desde la óptica de</w:t>
      </w:r>
      <w:r w:rsidR="00EF24DB" w:rsidRPr="00285B54">
        <w:rPr>
          <w:rFonts w:ascii="Times New Roman" w:eastAsia="Times New Roman" w:hAnsi="Times New Roman" w:cs="Times New Roman"/>
          <w:color w:val="000000" w:themeColor="text1"/>
          <w:shd w:val="clear" w:color="auto" w:fill="FFFFFF"/>
          <w:lang w:val="es-ES" w:eastAsia="es-ES_tradnl"/>
        </w:rPr>
        <w:t xml:space="preserve"> la política </w:t>
      </w:r>
      <w:r w:rsidR="0079027B" w:rsidRPr="00285B54">
        <w:rPr>
          <w:rFonts w:ascii="Times New Roman" w:eastAsia="Times New Roman" w:hAnsi="Times New Roman" w:cs="Times New Roman"/>
          <w:color w:val="000000" w:themeColor="text1"/>
          <w:shd w:val="clear" w:color="auto" w:fill="FFFFFF"/>
          <w:lang w:val="es-ES" w:eastAsia="es-ES_tradnl"/>
        </w:rPr>
        <w:t>institucional</w:t>
      </w:r>
      <w:r w:rsidR="00EF24DB" w:rsidRPr="00285B54">
        <w:rPr>
          <w:rFonts w:ascii="Times New Roman" w:eastAsia="Times New Roman" w:hAnsi="Times New Roman" w:cs="Times New Roman"/>
          <w:color w:val="000000" w:themeColor="text1"/>
          <w:shd w:val="clear" w:color="auto" w:fill="FFFFFF"/>
          <w:lang w:val="es-ES" w:eastAsia="es-ES_tradnl"/>
        </w:rPr>
        <w:t xml:space="preserve"> frente al servicio de </w:t>
      </w:r>
      <w:r w:rsidR="0079027B" w:rsidRPr="00285B54">
        <w:rPr>
          <w:rFonts w:ascii="Times New Roman" w:eastAsia="Times New Roman" w:hAnsi="Times New Roman" w:cs="Times New Roman"/>
          <w:color w:val="000000" w:themeColor="text1"/>
          <w:shd w:val="clear" w:color="auto" w:fill="FFFFFF"/>
          <w:lang w:val="es-ES" w:eastAsia="es-ES_tradnl"/>
        </w:rPr>
        <w:t>policía</w:t>
      </w:r>
      <w:r w:rsidR="00EF24DB" w:rsidRPr="00285B54">
        <w:rPr>
          <w:rFonts w:ascii="Times New Roman" w:eastAsia="Times New Roman" w:hAnsi="Times New Roman" w:cs="Times New Roman"/>
          <w:color w:val="000000" w:themeColor="text1"/>
          <w:shd w:val="clear" w:color="auto" w:fill="FFFFFF"/>
          <w:lang w:val="es-ES" w:eastAsia="es-ES_tradnl"/>
        </w:rPr>
        <w:t xml:space="preserve"> y la </w:t>
      </w:r>
      <w:r w:rsidR="0079027B" w:rsidRPr="00285B54">
        <w:rPr>
          <w:rFonts w:ascii="Times New Roman" w:eastAsia="Times New Roman" w:hAnsi="Times New Roman" w:cs="Times New Roman"/>
          <w:color w:val="000000" w:themeColor="text1"/>
          <w:shd w:val="clear" w:color="auto" w:fill="FFFFFF"/>
          <w:lang w:val="es-ES" w:eastAsia="es-ES_tradnl"/>
        </w:rPr>
        <w:t>educación</w:t>
      </w:r>
      <w:r w:rsidR="00EF24DB" w:rsidRPr="00285B54">
        <w:rPr>
          <w:rFonts w:ascii="Times New Roman" w:eastAsia="Times New Roman" w:hAnsi="Times New Roman" w:cs="Times New Roman"/>
          <w:color w:val="000000" w:themeColor="text1"/>
          <w:shd w:val="clear" w:color="auto" w:fill="FFFFFF"/>
          <w:lang w:val="es-ES" w:eastAsia="es-ES_tradnl"/>
        </w:rPr>
        <w:t xml:space="preserve"> policial implica entender el porqu</w:t>
      </w:r>
      <w:r w:rsidR="00C607BC">
        <w:rPr>
          <w:rFonts w:ascii="Times New Roman" w:eastAsia="Times New Roman" w:hAnsi="Times New Roman" w:cs="Times New Roman"/>
          <w:color w:val="000000" w:themeColor="text1"/>
          <w:shd w:val="clear" w:color="auto" w:fill="FFFFFF"/>
          <w:lang w:val="es-ES" w:eastAsia="es-ES_tradnl"/>
        </w:rPr>
        <w:t>é</w:t>
      </w:r>
      <w:r w:rsidR="00EF24DB" w:rsidRPr="00285B54">
        <w:rPr>
          <w:rFonts w:ascii="Times New Roman" w:eastAsia="Times New Roman" w:hAnsi="Times New Roman" w:cs="Times New Roman"/>
          <w:color w:val="000000" w:themeColor="text1"/>
          <w:shd w:val="clear" w:color="auto" w:fill="FFFFFF"/>
          <w:lang w:val="es-ES" w:eastAsia="es-ES_tradnl"/>
        </w:rPr>
        <w:t xml:space="preserve"> de la </w:t>
      </w:r>
      <w:r w:rsidR="00EF24DB" w:rsidRPr="00285B54">
        <w:rPr>
          <w:rFonts w:ascii="Times New Roman" w:hAnsi="Times New Roman" w:cs="Times New Roman"/>
          <w:color w:val="000000" w:themeColor="text1"/>
          <w:shd w:val="clear" w:color="auto" w:fill="FFFFFF"/>
          <w:lang w:val="es-ES"/>
        </w:rPr>
        <w:t>educación</w:t>
      </w:r>
      <w:r w:rsidR="00EF24DB" w:rsidRPr="00285B54">
        <w:rPr>
          <w:rFonts w:ascii="Times New Roman" w:eastAsia="Times New Roman" w:hAnsi="Times New Roman" w:cs="Times New Roman"/>
          <w:color w:val="000000" w:themeColor="text1"/>
          <w:shd w:val="clear" w:color="auto" w:fill="FFFFFF"/>
          <w:lang w:val="es-ES" w:eastAsia="es-ES_tradnl"/>
        </w:rPr>
        <w:t xml:space="preserve"> policial en los nuevos contextos de </w:t>
      </w:r>
      <w:r w:rsidR="00EF24DB" w:rsidRPr="00285B54">
        <w:rPr>
          <w:rFonts w:ascii="Times New Roman" w:hAnsi="Times New Roman" w:cs="Times New Roman"/>
          <w:color w:val="000000" w:themeColor="text1"/>
          <w:shd w:val="clear" w:color="auto" w:fill="FFFFFF"/>
          <w:lang w:val="es-ES"/>
        </w:rPr>
        <w:t>país</w:t>
      </w:r>
      <w:r w:rsidR="00EF24DB" w:rsidRPr="00285B54">
        <w:rPr>
          <w:rFonts w:ascii="Times New Roman" w:eastAsia="Times New Roman" w:hAnsi="Times New Roman" w:cs="Times New Roman"/>
          <w:color w:val="000000" w:themeColor="text1"/>
          <w:shd w:val="clear" w:color="auto" w:fill="FFFFFF"/>
          <w:lang w:val="es-ES" w:eastAsia="es-ES_tradnl"/>
        </w:rPr>
        <w:t xml:space="preserve"> sin desconocer que su principal objeto de estudio es el servicio de </w:t>
      </w:r>
      <w:r w:rsidR="00EF24DB" w:rsidRPr="00285B54">
        <w:rPr>
          <w:rFonts w:ascii="Times New Roman" w:hAnsi="Times New Roman" w:cs="Times New Roman"/>
          <w:color w:val="000000" w:themeColor="text1"/>
          <w:shd w:val="clear" w:color="auto" w:fill="FFFFFF"/>
          <w:lang w:val="es-ES"/>
        </w:rPr>
        <w:t>policía</w:t>
      </w:r>
      <w:r w:rsidR="00EF24DB" w:rsidRPr="00285B54">
        <w:rPr>
          <w:rFonts w:ascii="Times New Roman" w:eastAsia="Times New Roman" w:hAnsi="Times New Roman" w:cs="Times New Roman"/>
          <w:color w:val="000000" w:themeColor="text1"/>
          <w:shd w:val="clear" w:color="auto" w:fill="FFFFFF"/>
          <w:lang w:val="es-ES" w:eastAsia="es-ES_tradnl"/>
        </w:rPr>
        <w:t xml:space="preserve">, como parte esencial de los diferentes niveles de </w:t>
      </w:r>
      <w:r w:rsidR="00EF24DB" w:rsidRPr="00285B54">
        <w:rPr>
          <w:rFonts w:ascii="Times New Roman" w:hAnsi="Times New Roman" w:cs="Times New Roman"/>
          <w:color w:val="000000" w:themeColor="text1"/>
          <w:shd w:val="clear" w:color="auto" w:fill="FFFFFF"/>
          <w:lang w:val="es-ES"/>
        </w:rPr>
        <w:t>formación</w:t>
      </w:r>
      <w:r w:rsidR="00EF24DB" w:rsidRPr="00285B54">
        <w:rPr>
          <w:rFonts w:ascii="Times New Roman" w:eastAsia="Times New Roman" w:hAnsi="Times New Roman" w:cs="Times New Roman"/>
          <w:color w:val="000000" w:themeColor="text1"/>
          <w:shd w:val="clear" w:color="auto" w:fill="FFFFFF"/>
          <w:lang w:val="es-ES" w:eastAsia="es-ES_tradnl"/>
        </w:rPr>
        <w:t xml:space="preserve"> y actualización policial. En este contexto, la </w:t>
      </w:r>
      <w:r w:rsidR="00EF24DB" w:rsidRPr="00285B54">
        <w:rPr>
          <w:rFonts w:ascii="Times New Roman" w:hAnsi="Times New Roman" w:cs="Times New Roman"/>
          <w:color w:val="000000" w:themeColor="text1"/>
          <w:shd w:val="clear" w:color="auto" w:fill="FFFFFF"/>
          <w:lang w:val="es-ES"/>
        </w:rPr>
        <w:t>Policía</w:t>
      </w:r>
      <w:r w:rsidR="00EF24DB" w:rsidRPr="00285B54">
        <w:rPr>
          <w:rFonts w:ascii="Times New Roman" w:eastAsia="Times New Roman" w:hAnsi="Times New Roman" w:cs="Times New Roman"/>
          <w:color w:val="000000" w:themeColor="text1"/>
          <w:shd w:val="clear" w:color="auto" w:fill="FFFFFF"/>
          <w:lang w:val="es-ES" w:eastAsia="es-ES_tradnl"/>
        </w:rPr>
        <w:t xml:space="preserve"> Nacional contempla en su proyecto educativo </w:t>
      </w:r>
      <w:r w:rsidR="00EF24DB" w:rsidRPr="00285B54">
        <w:rPr>
          <w:rFonts w:ascii="Times New Roman" w:hAnsi="Times New Roman" w:cs="Times New Roman"/>
          <w:color w:val="000000" w:themeColor="text1"/>
          <w:shd w:val="clear" w:color="auto" w:fill="FFFFFF"/>
          <w:lang w:val="es-ES"/>
        </w:rPr>
        <w:t>institucional</w:t>
      </w:r>
      <w:r w:rsidR="00EF24DB" w:rsidRPr="00285B54">
        <w:rPr>
          <w:rFonts w:ascii="Times New Roman" w:eastAsia="Times New Roman" w:hAnsi="Times New Roman" w:cs="Times New Roman"/>
          <w:color w:val="000000" w:themeColor="text1"/>
          <w:shd w:val="clear" w:color="auto" w:fill="FFFFFF"/>
          <w:lang w:val="es-ES" w:eastAsia="es-ES_tradnl"/>
        </w:rPr>
        <w:t xml:space="preserve"> elementos de las </w:t>
      </w:r>
      <w:r w:rsidR="00EF24DB" w:rsidRPr="00285B54">
        <w:rPr>
          <w:rFonts w:ascii="Times New Roman" w:hAnsi="Times New Roman" w:cs="Times New Roman"/>
          <w:color w:val="000000" w:themeColor="text1"/>
          <w:shd w:val="clear" w:color="auto" w:fill="FFFFFF"/>
          <w:lang w:val="es-ES"/>
        </w:rPr>
        <w:t>políticas</w:t>
      </w:r>
      <w:r w:rsidR="00EF24DB" w:rsidRPr="00285B54">
        <w:rPr>
          <w:rFonts w:ascii="Times New Roman" w:eastAsia="Times New Roman" w:hAnsi="Times New Roman" w:cs="Times New Roman"/>
          <w:color w:val="000000" w:themeColor="text1"/>
          <w:shd w:val="clear" w:color="auto" w:fill="FFFFFF"/>
          <w:lang w:val="es-ES" w:eastAsia="es-ES_tradnl"/>
        </w:rPr>
        <w:t xml:space="preserve"> de gobierno en temas de seguridad,</w:t>
      </w:r>
      <w:r w:rsidR="00021D82" w:rsidRPr="00285B54">
        <w:rPr>
          <w:rFonts w:ascii="Times New Roman" w:eastAsia="Times New Roman" w:hAnsi="Times New Roman" w:cs="Times New Roman"/>
          <w:color w:val="000000" w:themeColor="text1"/>
          <w:shd w:val="clear" w:color="auto" w:fill="FFFFFF"/>
          <w:lang w:val="es-ES" w:eastAsia="es-ES_tradnl"/>
        </w:rPr>
        <w:t xml:space="preserve"> educación, ciencia, tecnología e innovación,</w:t>
      </w:r>
      <w:r w:rsidR="00EF24DB" w:rsidRPr="00285B54">
        <w:rPr>
          <w:rFonts w:ascii="Times New Roman" w:eastAsia="Times New Roman" w:hAnsi="Times New Roman" w:cs="Times New Roman"/>
          <w:color w:val="000000" w:themeColor="text1"/>
          <w:shd w:val="clear" w:color="auto" w:fill="FFFFFF"/>
          <w:lang w:val="es-ES" w:eastAsia="es-ES_tradnl"/>
        </w:rPr>
        <w:t xml:space="preserve"> </w:t>
      </w:r>
      <w:r w:rsidR="00021D82" w:rsidRPr="00285B54">
        <w:rPr>
          <w:rFonts w:ascii="Times New Roman" w:eastAsia="Times New Roman" w:hAnsi="Times New Roman" w:cs="Times New Roman"/>
          <w:color w:val="000000" w:themeColor="text1"/>
          <w:shd w:val="clear" w:color="auto" w:fill="FFFFFF"/>
          <w:lang w:val="es-ES" w:eastAsia="es-ES_tradnl"/>
        </w:rPr>
        <w:t xml:space="preserve">así como </w:t>
      </w:r>
      <w:r w:rsidR="00EF24DB" w:rsidRPr="00285B54">
        <w:rPr>
          <w:rFonts w:ascii="Times New Roman" w:eastAsia="Times New Roman" w:hAnsi="Times New Roman" w:cs="Times New Roman"/>
          <w:color w:val="000000" w:themeColor="text1"/>
          <w:shd w:val="clear" w:color="auto" w:fill="FFFFFF"/>
          <w:lang w:val="es-ES" w:eastAsia="es-ES_tradnl"/>
        </w:rPr>
        <w:t xml:space="preserve">de las </w:t>
      </w:r>
      <w:r w:rsidR="00EF24DB" w:rsidRPr="00285B54">
        <w:rPr>
          <w:rFonts w:ascii="Times New Roman" w:hAnsi="Times New Roman" w:cs="Times New Roman"/>
          <w:color w:val="000000" w:themeColor="text1"/>
          <w:shd w:val="clear" w:color="auto" w:fill="FFFFFF"/>
          <w:lang w:val="es-ES"/>
        </w:rPr>
        <w:t>políticas</w:t>
      </w:r>
      <w:r w:rsidR="00EF24DB" w:rsidRPr="00285B54">
        <w:rPr>
          <w:rFonts w:ascii="Times New Roman" w:eastAsia="Times New Roman" w:hAnsi="Times New Roman" w:cs="Times New Roman"/>
          <w:color w:val="000000" w:themeColor="text1"/>
          <w:shd w:val="clear" w:color="auto" w:fill="FFFFFF"/>
          <w:lang w:val="es-ES" w:eastAsia="es-ES_tradnl"/>
        </w:rPr>
        <w:t xml:space="preserve"> institucionales y de las nuevas demandas en seguridad y convivencia ciudadana de la sociedad actual</w:t>
      </w:r>
      <w:r w:rsidR="00021D82" w:rsidRPr="00285B54">
        <w:rPr>
          <w:rFonts w:ascii="Times New Roman" w:eastAsia="Times New Roman" w:hAnsi="Times New Roman" w:cs="Times New Roman"/>
          <w:color w:val="000000" w:themeColor="text1"/>
          <w:shd w:val="clear" w:color="auto" w:fill="FFFFFF"/>
          <w:lang w:val="es-ES" w:eastAsia="es-ES_tradnl"/>
        </w:rPr>
        <w:t>, los cual</w:t>
      </w:r>
      <w:r w:rsidR="00C3428E" w:rsidRPr="00285B54">
        <w:rPr>
          <w:rFonts w:ascii="Times New Roman" w:eastAsia="Times New Roman" w:hAnsi="Times New Roman" w:cs="Times New Roman"/>
          <w:color w:val="000000" w:themeColor="text1"/>
          <w:shd w:val="clear" w:color="auto" w:fill="FFFFFF"/>
          <w:lang w:val="es-ES" w:eastAsia="es-ES_tradnl"/>
        </w:rPr>
        <w:t>es</w:t>
      </w:r>
      <w:r w:rsidR="00021D82" w:rsidRPr="00285B54">
        <w:rPr>
          <w:rFonts w:ascii="Times New Roman" w:eastAsia="Times New Roman" w:hAnsi="Times New Roman" w:cs="Times New Roman"/>
          <w:color w:val="000000" w:themeColor="text1"/>
          <w:shd w:val="clear" w:color="auto" w:fill="FFFFFF"/>
          <w:lang w:val="es-ES" w:eastAsia="es-ES_tradnl"/>
        </w:rPr>
        <w:t xml:space="preserve"> orientan la ruta de acción sobre la cual se debe enfocar la profesionalización policial en el contexto actual.</w:t>
      </w:r>
    </w:p>
    <w:p w14:paraId="1F8743DA" w14:textId="2342D66B" w:rsidR="006654AE" w:rsidRDefault="006654AE" w:rsidP="00285B54">
      <w:pPr>
        <w:ind w:firstLine="708"/>
        <w:jc w:val="both"/>
        <w:rPr>
          <w:rFonts w:ascii="Times New Roman" w:eastAsia="Times New Roman" w:hAnsi="Times New Roman" w:cs="Times New Roman"/>
          <w:color w:val="000000" w:themeColor="text1"/>
          <w:shd w:val="clear" w:color="auto" w:fill="FFFFFF"/>
          <w:lang w:val="es-ES" w:eastAsia="es-ES_tradnl"/>
        </w:rPr>
      </w:pPr>
    </w:p>
    <w:p w14:paraId="562880A4" w14:textId="034743D1" w:rsidR="006654AE" w:rsidRDefault="00056529" w:rsidP="00285B54">
      <w:pPr>
        <w:ind w:firstLine="708"/>
        <w:jc w:val="both"/>
        <w:rPr>
          <w:rFonts w:ascii="Times New Roman" w:eastAsia="Times New Roman" w:hAnsi="Times New Roman" w:cs="Times New Roman"/>
          <w:color w:val="000000" w:themeColor="text1"/>
          <w:shd w:val="clear" w:color="auto" w:fill="FFFFFF"/>
          <w:lang w:val="es-ES" w:eastAsia="es-ES_tradnl"/>
        </w:rPr>
      </w:pPr>
      <w:r>
        <w:rPr>
          <w:rFonts w:ascii="Times New Roman" w:eastAsia="Times New Roman" w:hAnsi="Times New Roman" w:cs="Times New Roman"/>
          <w:color w:val="000000" w:themeColor="text1"/>
          <w:shd w:val="clear" w:color="auto" w:fill="FFFFFF"/>
          <w:lang w:val="es-ES" w:eastAsia="es-ES_tradnl"/>
        </w:rPr>
        <w:t>La evolución histórica de los</w:t>
      </w:r>
      <w:r w:rsidR="006654AE">
        <w:rPr>
          <w:rFonts w:ascii="Times New Roman" w:eastAsia="Times New Roman" w:hAnsi="Times New Roman" w:cs="Times New Roman"/>
          <w:color w:val="000000" w:themeColor="text1"/>
          <w:shd w:val="clear" w:color="auto" w:fill="FFFFFF"/>
          <w:lang w:val="es-ES" w:eastAsia="es-ES_tradnl"/>
        </w:rPr>
        <w:t xml:space="preserve"> modelos de</w:t>
      </w:r>
      <w:r>
        <w:rPr>
          <w:rFonts w:ascii="Times New Roman" w:eastAsia="Times New Roman" w:hAnsi="Times New Roman" w:cs="Times New Roman"/>
          <w:color w:val="000000" w:themeColor="text1"/>
          <w:shd w:val="clear" w:color="auto" w:fill="FFFFFF"/>
          <w:lang w:val="es-ES" w:eastAsia="es-ES_tradnl"/>
        </w:rPr>
        <w:t xml:space="preserve"> policía: </w:t>
      </w:r>
      <w:r w:rsidR="006654AE">
        <w:rPr>
          <w:rFonts w:ascii="Times New Roman" w:eastAsia="Times New Roman" w:hAnsi="Times New Roman" w:cs="Times New Roman"/>
          <w:color w:val="000000" w:themeColor="text1"/>
          <w:shd w:val="clear" w:color="auto" w:fill="FFFFFF"/>
          <w:lang w:val="es-ES" w:eastAsia="es-ES_tradnl"/>
        </w:rPr>
        <w:t xml:space="preserve">gubernativo, profesional y comunitario, </w:t>
      </w:r>
      <w:r>
        <w:rPr>
          <w:rFonts w:ascii="Times New Roman" w:eastAsia="Times New Roman" w:hAnsi="Times New Roman" w:cs="Times New Roman"/>
          <w:color w:val="000000" w:themeColor="text1"/>
          <w:shd w:val="clear" w:color="auto" w:fill="FFFFFF"/>
          <w:lang w:val="es-ES" w:eastAsia="es-ES_tradnl"/>
        </w:rPr>
        <w:t>demuestran la creciente necesidad de la sociedad frente a que los cuerpos de policía sean un servicio de carácter p</w:t>
      </w:r>
      <w:r w:rsidR="00C607BC">
        <w:rPr>
          <w:rFonts w:ascii="Times New Roman" w:eastAsia="Times New Roman" w:hAnsi="Times New Roman" w:cs="Times New Roman"/>
          <w:color w:val="000000" w:themeColor="text1"/>
          <w:shd w:val="clear" w:color="auto" w:fill="FFFFFF"/>
          <w:lang w:val="es-ES" w:eastAsia="es-ES_tradnl"/>
        </w:rPr>
        <w:t>ú</w:t>
      </w:r>
      <w:r>
        <w:rPr>
          <w:rFonts w:ascii="Times New Roman" w:eastAsia="Times New Roman" w:hAnsi="Times New Roman" w:cs="Times New Roman"/>
          <w:color w:val="000000" w:themeColor="text1"/>
          <w:shd w:val="clear" w:color="auto" w:fill="FFFFFF"/>
          <w:lang w:val="es-ES" w:eastAsia="es-ES_tradnl"/>
        </w:rPr>
        <w:t xml:space="preserve">blico y el ciudadano ha pasado a ser parte activa en la solución de problemas de convivencia y seguridad ciudadana, ya que es éste quien legitima la labor policial y establece las prioridades del servicio. En este sentido, se requiere buscar constantemente la profesionalización policial como mecanismo de acercamiento efectivo al ciudadano, de tal forma que los policías cuenten con los conocimientos, habilidades, competencias, valores y actitudes necesarias para garantizar la prestación de un servicio efectivo, que conlleve a que los ciudadanos no </w:t>
      </w:r>
      <w:r w:rsidR="00361B8B">
        <w:rPr>
          <w:rFonts w:ascii="Times New Roman" w:eastAsia="Times New Roman" w:hAnsi="Times New Roman" w:cs="Times New Roman"/>
          <w:color w:val="000000" w:themeColor="text1"/>
          <w:shd w:val="clear" w:color="auto" w:fill="FFFFFF"/>
          <w:lang w:val="es-ES" w:eastAsia="es-ES_tradnl"/>
        </w:rPr>
        <w:t>solo</w:t>
      </w:r>
      <w:r>
        <w:rPr>
          <w:rFonts w:ascii="Times New Roman" w:eastAsia="Times New Roman" w:hAnsi="Times New Roman" w:cs="Times New Roman"/>
          <w:color w:val="000000" w:themeColor="text1"/>
          <w:shd w:val="clear" w:color="auto" w:fill="FFFFFF"/>
          <w:lang w:val="es-ES" w:eastAsia="es-ES_tradnl"/>
        </w:rPr>
        <w:t xml:space="preserve"> estén seguros, sino que se sientan seguros, esto último toma gran valor y hace referencia a la percepción de seguridad.</w:t>
      </w:r>
    </w:p>
    <w:p w14:paraId="54F74A32" w14:textId="2DE639EE" w:rsidR="00056529" w:rsidRDefault="00056529" w:rsidP="00285B54">
      <w:pPr>
        <w:ind w:firstLine="708"/>
        <w:jc w:val="both"/>
        <w:rPr>
          <w:rFonts w:ascii="Times New Roman" w:eastAsia="Times New Roman" w:hAnsi="Times New Roman" w:cs="Times New Roman"/>
          <w:color w:val="000000" w:themeColor="text1"/>
          <w:shd w:val="clear" w:color="auto" w:fill="FFFFFF"/>
          <w:lang w:val="es-ES" w:eastAsia="es-ES_tradnl"/>
        </w:rPr>
      </w:pPr>
    </w:p>
    <w:p w14:paraId="74492A29" w14:textId="6A50FB04" w:rsidR="00056529" w:rsidRPr="00285B54" w:rsidRDefault="00056529" w:rsidP="00285B54">
      <w:pPr>
        <w:ind w:firstLine="708"/>
        <w:jc w:val="both"/>
        <w:rPr>
          <w:rFonts w:ascii="Times New Roman" w:eastAsia="Times New Roman" w:hAnsi="Times New Roman" w:cs="Times New Roman"/>
          <w:color w:val="000000" w:themeColor="text1"/>
          <w:shd w:val="clear" w:color="auto" w:fill="FFFFFF"/>
          <w:lang w:val="es-ES" w:eastAsia="es-ES_tradnl"/>
        </w:rPr>
      </w:pPr>
      <w:r>
        <w:rPr>
          <w:rFonts w:ascii="Times New Roman" w:eastAsia="Times New Roman" w:hAnsi="Times New Roman" w:cs="Times New Roman"/>
          <w:color w:val="000000" w:themeColor="text1"/>
          <w:shd w:val="clear" w:color="auto" w:fill="FFFFFF"/>
          <w:lang w:val="es-ES" w:eastAsia="es-ES_tradnl"/>
        </w:rPr>
        <w:t xml:space="preserve">Al hablar de las competencias esperadas del policía en un contexto genérico, necesariamente se debe hablar del análisis de un perfil institucional relacionado </w:t>
      </w:r>
      <w:r w:rsidR="006009CC">
        <w:rPr>
          <w:rFonts w:ascii="Times New Roman" w:eastAsia="Times New Roman" w:hAnsi="Times New Roman" w:cs="Times New Roman"/>
          <w:color w:val="000000" w:themeColor="text1"/>
          <w:shd w:val="clear" w:color="auto" w:fill="FFFFFF"/>
          <w:lang w:val="es-ES" w:eastAsia="es-ES_tradnl"/>
        </w:rPr>
        <w:t>directamente</w:t>
      </w:r>
      <w:r>
        <w:rPr>
          <w:rFonts w:ascii="Times New Roman" w:eastAsia="Times New Roman" w:hAnsi="Times New Roman" w:cs="Times New Roman"/>
          <w:color w:val="000000" w:themeColor="text1"/>
          <w:shd w:val="clear" w:color="auto" w:fill="FFFFFF"/>
          <w:lang w:val="es-ES" w:eastAsia="es-ES_tradnl"/>
        </w:rPr>
        <w:t xml:space="preserve"> con el modelo de policía que asume cada institución. En el caso de Colombia, a finales de los años </w:t>
      </w:r>
      <w:r w:rsidR="006009CC">
        <w:rPr>
          <w:rFonts w:ascii="Times New Roman" w:eastAsia="Times New Roman" w:hAnsi="Times New Roman" w:cs="Times New Roman"/>
          <w:color w:val="000000" w:themeColor="text1"/>
          <w:shd w:val="clear" w:color="auto" w:fill="FFFFFF"/>
          <w:lang w:val="es-ES" w:eastAsia="es-ES_tradnl"/>
        </w:rPr>
        <w:t xml:space="preserve">90, </w:t>
      </w:r>
      <w:r>
        <w:rPr>
          <w:rFonts w:ascii="Times New Roman" w:eastAsia="Times New Roman" w:hAnsi="Times New Roman" w:cs="Times New Roman"/>
          <w:color w:val="000000" w:themeColor="text1"/>
          <w:shd w:val="clear" w:color="auto" w:fill="FFFFFF"/>
          <w:lang w:val="es-ES" w:eastAsia="es-ES_tradnl"/>
        </w:rPr>
        <w:t xml:space="preserve">se incorpora un modelo de policía con orientación comunitaria y a partir de este momento se </w:t>
      </w:r>
      <w:r w:rsidR="006009CC">
        <w:rPr>
          <w:rFonts w:ascii="Times New Roman" w:eastAsia="Times New Roman" w:hAnsi="Times New Roman" w:cs="Times New Roman"/>
          <w:color w:val="000000" w:themeColor="text1"/>
          <w:shd w:val="clear" w:color="auto" w:fill="FFFFFF"/>
          <w:lang w:val="es-ES" w:eastAsia="es-ES_tradnl"/>
        </w:rPr>
        <w:t>han focalizado</w:t>
      </w:r>
      <w:r>
        <w:rPr>
          <w:rFonts w:ascii="Times New Roman" w:eastAsia="Times New Roman" w:hAnsi="Times New Roman" w:cs="Times New Roman"/>
          <w:color w:val="000000" w:themeColor="text1"/>
          <w:shd w:val="clear" w:color="auto" w:fill="FFFFFF"/>
          <w:lang w:val="es-ES" w:eastAsia="es-ES_tradnl"/>
        </w:rPr>
        <w:t xml:space="preserve"> los esfuerzos </w:t>
      </w:r>
      <w:r w:rsidR="006009CC">
        <w:rPr>
          <w:rFonts w:ascii="Times New Roman" w:eastAsia="Times New Roman" w:hAnsi="Times New Roman" w:cs="Times New Roman"/>
          <w:color w:val="000000" w:themeColor="text1"/>
          <w:shd w:val="clear" w:color="auto" w:fill="FFFFFF"/>
          <w:lang w:val="es-ES" w:eastAsia="es-ES_tradnl"/>
        </w:rPr>
        <w:t>en</w:t>
      </w:r>
      <w:r>
        <w:rPr>
          <w:rFonts w:ascii="Times New Roman" w:eastAsia="Times New Roman" w:hAnsi="Times New Roman" w:cs="Times New Roman"/>
          <w:color w:val="000000" w:themeColor="text1"/>
          <w:shd w:val="clear" w:color="auto" w:fill="FFFFFF"/>
          <w:lang w:val="es-ES" w:eastAsia="es-ES_tradnl"/>
        </w:rPr>
        <w:t xml:space="preserve"> garantizar un servicio orientado </w:t>
      </w:r>
      <w:r w:rsidR="00B25DED">
        <w:rPr>
          <w:rFonts w:ascii="Times New Roman" w:eastAsia="Times New Roman" w:hAnsi="Times New Roman" w:cs="Times New Roman"/>
          <w:color w:val="000000" w:themeColor="text1"/>
          <w:shd w:val="clear" w:color="auto" w:fill="FFFFFF"/>
          <w:lang w:val="es-ES" w:eastAsia="es-ES_tradnl"/>
        </w:rPr>
        <w:t>a responder a las necesidades en temas de convivencia y seguridad ciudadana</w:t>
      </w:r>
      <w:r>
        <w:rPr>
          <w:rFonts w:ascii="Times New Roman" w:eastAsia="Times New Roman" w:hAnsi="Times New Roman" w:cs="Times New Roman"/>
          <w:color w:val="000000" w:themeColor="text1"/>
          <w:shd w:val="clear" w:color="auto" w:fill="FFFFFF"/>
          <w:lang w:val="es-ES" w:eastAsia="es-ES_tradnl"/>
        </w:rPr>
        <w:t xml:space="preserve">, </w:t>
      </w:r>
      <w:r w:rsidR="006009CC">
        <w:rPr>
          <w:rFonts w:ascii="Times New Roman" w:eastAsia="Times New Roman" w:hAnsi="Times New Roman" w:cs="Times New Roman"/>
          <w:color w:val="000000" w:themeColor="text1"/>
          <w:shd w:val="clear" w:color="auto" w:fill="FFFFFF"/>
          <w:lang w:val="es-ES" w:eastAsia="es-ES_tradnl"/>
        </w:rPr>
        <w:t>aunque</w:t>
      </w:r>
      <w:r>
        <w:rPr>
          <w:rFonts w:ascii="Times New Roman" w:eastAsia="Times New Roman" w:hAnsi="Times New Roman" w:cs="Times New Roman"/>
          <w:color w:val="000000" w:themeColor="text1"/>
          <w:shd w:val="clear" w:color="auto" w:fill="FFFFFF"/>
          <w:lang w:val="es-ES" w:eastAsia="es-ES_tradnl"/>
        </w:rPr>
        <w:t xml:space="preserve"> </w:t>
      </w:r>
      <w:r w:rsidR="00B25DED">
        <w:rPr>
          <w:rFonts w:ascii="Times New Roman" w:eastAsia="Times New Roman" w:hAnsi="Times New Roman" w:cs="Times New Roman"/>
          <w:color w:val="000000" w:themeColor="text1"/>
          <w:shd w:val="clear" w:color="auto" w:fill="FFFFFF"/>
          <w:lang w:val="es-ES" w:eastAsia="es-ES_tradnl"/>
        </w:rPr>
        <w:t xml:space="preserve">internamente aun falten reformas estructurales para su total implementación. </w:t>
      </w:r>
    </w:p>
    <w:p w14:paraId="45831CDA" w14:textId="77777777" w:rsidR="0002575B" w:rsidRDefault="0002575B" w:rsidP="00285B54">
      <w:pPr>
        <w:ind w:firstLine="708"/>
        <w:jc w:val="both"/>
        <w:rPr>
          <w:rFonts w:ascii="Times New Roman" w:eastAsia="Times New Roman" w:hAnsi="Times New Roman" w:cs="Times New Roman"/>
          <w:color w:val="000000" w:themeColor="text1"/>
          <w:shd w:val="clear" w:color="auto" w:fill="FFFFFF"/>
          <w:lang w:val="es-ES" w:eastAsia="es-ES_tradnl"/>
        </w:rPr>
      </w:pPr>
    </w:p>
    <w:p w14:paraId="60C4B402" w14:textId="5670D444" w:rsidR="00C3428E" w:rsidRPr="00285B54" w:rsidRDefault="003B12D8" w:rsidP="00285B54">
      <w:pPr>
        <w:ind w:firstLine="708"/>
        <w:jc w:val="both"/>
        <w:rPr>
          <w:rFonts w:ascii="Times New Roman" w:eastAsia="Times New Roman" w:hAnsi="Times New Roman" w:cs="Times New Roman"/>
          <w:lang w:val="es-ES" w:eastAsia="es-ES_tradnl"/>
        </w:rPr>
      </w:pPr>
      <w:r w:rsidRPr="00285B54">
        <w:rPr>
          <w:rFonts w:ascii="Times New Roman" w:eastAsia="Times New Roman" w:hAnsi="Times New Roman" w:cs="Times New Roman"/>
          <w:color w:val="000000" w:themeColor="text1"/>
          <w:shd w:val="clear" w:color="auto" w:fill="FFFFFF"/>
          <w:lang w:val="es-ES" w:eastAsia="es-ES_tradnl"/>
        </w:rPr>
        <w:t xml:space="preserve">Dentro de los </w:t>
      </w:r>
      <w:r w:rsidR="00C3428E" w:rsidRPr="00285B54">
        <w:rPr>
          <w:rFonts w:ascii="Times New Roman" w:eastAsia="Times New Roman" w:hAnsi="Times New Roman" w:cs="Times New Roman"/>
          <w:color w:val="000000" w:themeColor="text1"/>
          <w:shd w:val="clear" w:color="auto" w:fill="FFFFFF"/>
          <w:lang w:val="es-ES" w:eastAsia="es-ES_tradnl"/>
        </w:rPr>
        <w:t xml:space="preserve">factores </w:t>
      </w:r>
      <w:r w:rsidR="00C3428E" w:rsidRPr="00285B54">
        <w:rPr>
          <w:rFonts w:ascii="Times New Roman" w:eastAsia="Times New Roman" w:hAnsi="Times New Roman" w:cs="Times New Roman"/>
          <w:lang w:val="es-ES" w:eastAsia="es-ES_tradnl"/>
        </w:rPr>
        <w:t>obtenidos a partir del análisis de los documentos de política institucional</w:t>
      </w:r>
      <w:r w:rsidR="00B25DED">
        <w:rPr>
          <w:rFonts w:ascii="Times New Roman" w:eastAsia="Times New Roman" w:hAnsi="Times New Roman" w:cs="Times New Roman"/>
          <w:lang w:val="es-ES" w:eastAsia="es-ES_tradnl"/>
        </w:rPr>
        <w:t xml:space="preserve"> frente a educación y servicio de policía en Colombia</w:t>
      </w:r>
      <w:r w:rsidR="00C3428E" w:rsidRPr="00285B54">
        <w:rPr>
          <w:rFonts w:ascii="Times New Roman" w:eastAsia="Times New Roman" w:hAnsi="Times New Roman" w:cs="Times New Roman"/>
          <w:lang w:val="es-ES" w:eastAsia="es-ES_tradnl"/>
        </w:rPr>
        <w:t>, se lograron establecer seis categorías que deben ser consideradas en la construcción del perfil profesional del policía en el siglo XXI: 1. Características del cuerpo policial. 2. Retos en seguridad y convivencia en el país. 3.Escenarios institucionales.  4. Profesionalización policial. 5. Competencias policiales y 6. Transparencia policial, los cuales contienen a su vez diferentes elementos propios del servicio de policía que permiten dilucidar aquellas características del policía que visualiza el mando institucional</w:t>
      </w:r>
      <w:r w:rsidR="00230136" w:rsidRPr="00285B54">
        <w:rPr>
          <w:rFonts w:ascii="Times New Roman" w:eastAsia="Times New Roman" w:hAnsi="Times New Roman" w:cs="Times New Roman"/>
          <w:lang w:val="es-ES" w:eastAsia="es-ES_tradnl"/>
        </w:rPr>
        <w:t xml:space="preserve">, así como aquellas </w:t>
      </w:r>
      <w:r w:rsidR="00C3428E" w:rsidRPr="00285B54">
        <w:rPr>
          <w:rFonts w:ascii="Times New Roman" w:eastAsia="Times New Roman" w:hAnsi="Times New Roman" w:cs="Times New Roman"/>
          <w:lang w:val="es-ES" w:eastAsia="es-ES_tradnl"/>
        </w:rPr>
        <w:t xml:space="preserve">que requiere la sociedad </w:t>
      </w:r>
      <w:r w:rsidR="00230136" w:rsidRPr="00285B54">
        <w:rPr>
          <w:rFonts w:ascii="Times New Roman" w:eastAsia="Times New Roman" w:hAnsi="Times New Roman" w:cs="Times New Roman"/>
          <w:lang w:val="es-ES" w:eastAsia="es-ES_tradnl"/>
        </w:rPr>
        <w:t>actual</w:t>
      </w:r>
      <w:r w:rsidR="00C3428E" w:rsidRPr="00285B54">
        <w:rPr>
          <w:rFonts w:ascii="Times New Roman" w:eastAsia="Times New Roman" w:hAnsi="Times New Roman" w:cs="Times New Roman"/>
          <w:lang w:val="es-ES" w:eastAsia="es-ES_tradnl"/>
        </w:rPr>
        <w:t xml:space="preserve"> de cara a los nuevos escenarios de país.</w:t>
      </w:r>
    </w:p>
    <w:p w14:paraId="7F3A8037" w14:textId="3FBAC25D" w:rsidR="0002575B" w:rsidRDefault="0002575B" w:rsidP="00285B54">
      <w:pPr>
        <w:ind w:firstLine="708"/>
        <w:jc w:val="both"/>
        <w:rPr>
          <w:rFonts w:ascii="Times New Roman" w:eastAsia="Times New Roman" w:hAnsi="Times New Roman" w:cs="Times New Roman"/>
          <w:color w:val="000000" w:themeColor="text1"/>
          <w:shd w:val="clear" w:color="auto" w:fill="FFFFFF"/>
          <w:lang w:val="es-ES" w:eastAsia="es-ES_tradnl"/>
        </w:rPr>
      </w:pPr>
    </w:p>
    <w:p w14:paraId="60E49391" w14:textId="783CB277" w:rsidR="00790EFF" w:rsidRDefault="00B25DED" w:rsidP="00790EFF">
      <w:pPr>
        <w:ind w:firstLine="708"/>
        <w:jc w:val="both"/>
        <w:rPr>
          <w:rFonts w:ascii="Times New Roman" w:eastAsia="Times New Roman" w:hAnsi="Times New Roman" w:cs="Times New Roman"/>
          <w:color w:val="000000" w:themeColor="text1"/>
          <w:shd w:val="clear" w:color="auto" w:fill="FFFFFF"/>
          <w:lang w:val="es-ES" w:eastAsia="es-ES_tradnl"/>
        </w:rPr>
      </w:pPr>
      <w:r>
        <w:rPr>
          <w:rFonts w:ascii="Times New Roman" w:eastAsia="Times New Roman" w:hAnsi="Times New Roman" w:cs="Times New Roman"/>
          <w:color w:val="000000" w:themeColor="text1"/>
          <w:shd w:val="clear" w:color="auto" w:fill="FFFFFF"/>
          <w:lang w:val="es-ES" w:eastAsia="es-ES_tradnl"/>
        </w:rPr>
        <w:t xml:space="preserve">A partir de la triangulación de la información obtenida en el análisis de marcos de competencias </w:t>
      </w:r>
      <w:r w:rsidR="00790EFF">
        <w:rPr>
          <w:rFonts w:ascii="Times New Roman" w:eastAsia="Times New Roman" w:hAnsi="Times New Roman" w:cs="Times New Roman"/>
          <w:color w:val="000000" w:themeColor="text1"/>
          <w:shd w:val="clear" w:color="auto" w:fill="FFFFFF"/>
          <w:lang w:val="es-ES" w:eastAsia="es-ES_tradnl"/>
        </w:rPr>
        <w:t xml:space="preserve">policiales </w:t>
      </w:r>
      <w:r>
        <w:rPr>
          <w:rFonts w:ascii="Times New Roman" w:eastAsia="Times New Roman" w:hAnsi="Times New Roman" w:cs="Times New Roman"/>
          <w:color w:val="000000" w:themeColor="text1"/>
          <w:shd w:val="clear" w:color="auto" w:fill="FFFFFF"/>
          <w:lang w:val="es-ES" w:eastAsia="es-ES_tradnl"/>
        </w:rPr>
        <w:t>a nivel internacional y de la política institucional de la Policía en Colombia</w:t>
      </w:r>
      <w:r w:rsidR="00790EFF">
        <w:rPr>
          <w:rFonts w:ascii="Times New Roman" w:eastAsia="Times New Roman" w:hAnsi="Times New Roman" w:cs="Times New Roman"/>
          <w:color w:val="000000" w:themeColor="text1"/>
          <w:shd w:val="clear" w:color="auto" w:fill="FFFFFF"/>
          <w:lang w:val="es-ES" w:eastAsia="es-ES_tradnl"/>
        </w:rPr>
        <w:t>,</w:t>
      </w:r>
      <w:r>
        <w:rPr>
          <w:rFonts w:ascii="Times New Roman" w:eastAsia="Times New Roman" w:hAnsi="Times New Roman" w:cs="Times New Roman"/>
          <w:color w:val="000000" w:themeColor="text1"/>
          <w:shd w:val="clear" w:color="auto" w:fill="FFFFFF"/>
          <w:lang w:val="es-ES" w:eastAsia="es-ES_tradnl"/>
        </w:rPr>
        <w:t xml:space="preserve"> </w:t>
      </w:r>
      <w:r w:rsidR="00361B8B">
        <w:rPr>
          <w:rFonts w:ascii="Times New Roman" w:eastAsia="Times New Roman" w:hAnsi="Times New Roman" w:cs="Times New Roman"/>
          <w:color w:val="000000" w:themeColor="text1"/>
          <w:shd w:val="clear" w:color="auto" w:fill="FFFFFF"/>
          <w:lang w:val="es-ES" w:eastAsia="es-ES_tradnl"/>
        </w:rPr>
        <w:t>se hace</w:t>
      </w:r>
      <w:r>
        <w:rPr>
          <w:rFonts w:ascii="Times New Roman" w:eastAsia="Times New Roman" w:hAnsi="Times New Roman" w:cs="Times New Roman"/>
          <w:color w:val="000000" w:themeColor="text1"/>
          <w:shd w:val="clear" w:color="auto" w:fill="FFFFFF"/>
          <w:lang w:val="es-ES" w:eastAsia="es-ES_tradnl"/>
        </w:rPr>
        <w:t xml:space="preserve"> </w:t>
      </w:r>
      <w:r w:rsidR="00790EFF">
        <w:rPr>
          <w:rFonts w:ascii="Times New Roman" w:eastAsia="Times New Roman" w:hAnsi="Times New Roman" w:cs="Times New Roman"/>
          <w:color w:val="000000" w:themeColor="text1"/>
          <w:shd w:val="clear" w:color="auto" w:fill="FFFFFF"/>
          <w:lang w:val="es-ES" w:eastAsia="es-ES_tradnl"/>
        </w:rPr>
        <w:t xml:space="preserve">necesario estructurar un sistema de competencias policiales a nivel institucional, articulado con las competencias genéricas dispuestas actualmente a partir de la entrada en vigencia de la Resolución 01087 de 29 de marzo de 2019 en la cual se establecen cinco grupos de competencias: relacionales, personales, cognitivas, comunitarias e </w:t>
      </w:r>
      <w:r w:rsidR="00790EFF">
        <w:rPr>
          <w:rFonts w:ascii="Times New Roman" w:eastAsia="Times New Roman" w:hAnsi="Times New Roman" w:cs="Times New Roman"/>
          <w:color w:val="000000" w:themeColor="text1"/>
          <w:shd w:val="clear" w:color="auto" w:fill="FFFFFF"/>
          <w:lang w:val="es-ES" w:eastAsia="es-ES_tradnl"/>
        </w:rPr>
        <w:lastRenderedPageBreak/>
        <w:t xml:space="preserve">institucionales, el cual integraría los grupos de competencias, cada uno de ellos compuesto por </w:t>
      </w:r>
      <w:r w:rsidR="006E6076">
        <w:rPr>
          <w:rFonts w:ascii="Times New Roman" w:eastAsia="Times New Roman" w:hAnsi="Times New Roman" w:cs="Times New Roman"/>
          <w:color w:val="000000" w:themeColor="text1"/>
          <w:shd w:val="clear" w:color="auto" w:fill="FFFFFF"/>
          <w:lang w:val="es-ES" w:eastAsia="es-ES_tradnl"/>
        </w:rPr>
        <w:t xml:space="preserve">operaciones en </w:t>
      </w:r>
      <w:r w:rsidR="00790EFF">
        <w:rPr>
          <w:rFonts w:ascii="Times New Roman" w:eastAsia="Times New Roman" w:hAnsi="Times New Roman" w:cs="Times New Roman"/>
          <w:color w:val="000000" w:themeColor="text1"/>
          <w:shd w:val="clear" w:color="auto" w:fill="FFFFFF"/>
          <w:lang w:val="es-ES" w:eastAsia="es-ES_tradnl"/>
        </w:rPr>
        <w:t>diferente</w:t>
      </w:r>
      <w:r w:rsidR="006E6076">
        <w:rPr>
          <w:rFonts w:ascii="Times New Roman" w:eastAsia="Times New Roman" w:hAnsi="Times New Roman" w:cs="Times New Roman"/>
          <w:color w:val="000000" w:themeColor="text1"/>
          <w:shd w:val="clear" w:color="auto" w:fill="FFFFFF"/>
          <w:lang w:val="es-ES" w:eastAsia="es-ES_tradnl"/>
        </w:rPr>
        <w:t xml:space="preserve"> niveles:</w:t>
      </w:r>
      <w:r w:rsidR="00790EFF">
        <w:rPr>
          <w:rFonts w:ascii="Times New Roman" w:eastAsia="Times New Roman" w:hAnsi="Times New Roman" w:cs="Times New Roman"/>
          <w:color w:val="000000" w:themeColor="text1"/>
          <w:shd w:val="clear" w:color="auto" w:fill="FFFFFF"/>
          <w:lang w:val="es-ES" w:eastAsia="es-ES_tradnl"/>
        </w:rPr>
        <w:t xml:space="preserve"> habilidades</w:t>
      </w:r>
      <w:r w:rsidR="006E6076">
        <w:rPr>
          <w:rFonts w:ascii="Times New Roman" w:eastAsia="Times New Roman" w:hAnsi="Times New Roman" w:cs="Times New Roman"/>
          <w:color w:val="000000" w:themeColor="text1"/>
          <w:shd w:val="clear" w:color="auto" w:fill="FFFFFF"/>
          <w:lang w:val="es-ES" w:eastAsia="es-ES_tradnl"/>
        </w:rPr>
        <w:t>, actitudes</w:t>
      </w:r>
      <w:r w:rsidR="00790EFF">
        <w:rPr>
          <w:rFonts w:ascii="Times New Roman" w:eastAsia="Times New Roman" w:hAnsi="Times New Roman" w:cs="Times New Roman"/>
          <w:color w:val="000000" w:themeColor="text1"/>
          <w:shd w:val="clear" w:color="auto" w:fill="FFFFFF"/>
          <w:lang w:val="es-ES" w:eastAsia="es-ES_tradnl"/>
        </w:rPr>
        <w:t xml:space="preserve"> con sus respectivos descriptores  y comportamientos asociados. Como resultado de</w:t>
      </w:r>
      <w:r w:rsidR="00361B8B">
        <w:rPr>
          <w:rFonts w:ascii="Times New Roman" w:eastAsia="Times New Roman" w:hAnsi="Times New Roman" w:cs="Times New Roman"/>
          <w:color w:val="000000" w:themeColor="text1"/>
          <w:shd w:val="clear" w:color="auto" w:fill="FFFFFF"/>
          <w:lang w:val="es-ES" w:eastAsia="es-ES_tradnl"/>
        </w:rPr>
        <w:t>l</w:t>
      </w:r>
      <w:r w:rsidR="00790EFF">
        <w:rPr>
          <w:rFonts w:ascii="Times New Roman" w:eastAsia="Times New Roman" w:hAnsi="Times New Roman" w:cs="Times New Roman"/>
          <w:color w:val="000000" w:themeColor="text1"/>
          <w:shd w:val="clear" w:color="auto" w:fill="FFFFFF"/>
          <w:lang w:val="es-ES" w:eastAsia="es-ES_tradnl"/>
        </w:rPr>
        <w:t xml:space="preserve"> </w:t>
      </w:r>
      <w:r w:rsidR="00361B8B">
        <w:rPr>
          <w:rFonts w:ascii="Times New Roman" w:eastAsia="Times New Roman" w:hAnsi="Times New Roman" w:cs="Times New Roman"/>
          <w:color w:val="000000" w:themeColor="text1"/>
          <w:shd w:val="clear" w:color="auto" w:fill="FFFFFF"/>
          <w:lang w:val="es-ES" w:eastAsia="es-ES_tradnl"/>
        </w:rPr>
        <w:t>presente</w:t>
      </w:r>
      <w:r w:rsidR="00790EFF">
        <w:rPr>
          <w:rFonts w:ascii="Times New Roman" w:eastAsia="Times New Roman" w:hAnsi="Times New Roman" w:cs="Times New Roman"/>
          <w:color w:val="000000" w:themeColor="text1"/>
          <w:shd w:val="clear" w:color="auto" w:fill="FFFFFF"/>
          <w:lang w:val="es-ES" w:eastAsia="es-ES_tradnl"/>
        </w:rPr>
        <w:t xml:space="preserve"> documento se </w:t>
      </w:r>
      <w:r w:rsidR="00AC04EC">
        <w:rPr>
          <w:rFonts w:ascii="Times New Roman" w:eastAsia="Times New Roman" w:hAnsi="Times New Roman" w:cs="Times New Roman"/>
          <w:color w:val="000000" w:themeColor="text1"/>
          <w:shd w:val="clear" w:color="auto" w:fill="FFFFFF"/>
          <w:lang w:val="es-ES" w:eastAsia="es-ES_tradnl"/>
        </w:rPr>
        <w:t>proponen</w:t>
      </w:r>
      <w:r w:rsidR="00790EFF">
        <w:rPr>
          <w:rFonts w:ascii="Times New Roman" w:eastAsia="Times New Roman" w:hAnsi="Times New Roman" w:cs="Times New Roman"/>
          <w:color w:val="000000" w:themeColor="text1"/>
          <w:shd w:val="clear" w:color="auto" w:fill="FFFFFF"/>
          <w:lang w:val="es-ES" w:eastAsia="es-ES_tradnl"/>
        </w:rPr>
        <w:t xml:space="preserve"> cuatro grupos de competencias con sus respectivas habilidades: orden emocional, orden cognitivo, orden social y/o comunitario y orden profesional y/o institucional, las cuales se alinean de manera adecuada con lo planteado anteriormente.</w:t>
      </w:r>
    </w:p>
    <w:p w14:paraId="7E330431" w14:textId="77777777" w:rsidR="00790EFF" w:rsidRPr="00790EFF" w:rsidRDefault="00790EFF" w:rsidP="00790EFF">
      <w:pPr>
        <w:ind w:firstLine="708"/>
        <w:jc w:val="both"/>
        <w:rPr>
          <w:rFonts w:ascii="Times New Roman" w:eastAsia="Times New Roman" w:hAnsi="Times New Roman" w:cs="Times New Roman"/>
          <w:color w:val="000000" w:themeColor="text1"/>
          <w:shd w:val="clear" w:color="auto" w:fill="FFFFFF"/>
          <w:lang w:eastAsia="es-ES_tradnl"/>
        </w:rPr>
      </w:pPr>
    </w:p>
    <w:p w14:paraId="739A8B84" w14:textId="7750D65C" w:rsidR="000F77C2" w:rsidRDefault="00DE6AF1" w:rsidP="00761BCE">
      <w:pPr>
        <w:ind w:firstLine="708"/>
        <w:jc w:val="both"/>
        <w:rPr>
          <w:rFonts w:ascii="Times New Roman" w:eastAsia="Times New Roman" w:hAnsi="Times New Roman" w:cs="Times New Roman"/>
          <w:color w:val="000000" w:themeColor="text1"/>
          <w:shd w:val="clear" w:color="auto" w:fill="FFFFFF"/>
          <w:lang w:val="es-ES" w:eastAsia="es-ES_tradnl"/>
        </w:rPr>
      </w:pPr>
      <w:r>
        <w:rPr>
          <w:rFonts w:ascii="Times New Roman" w:eastAsia="Times New Roman" w:hAnsi="Times New Roman" w:cs="Times New Roman"/>
          <w:color w:val="000000" w:themeColor="text1"/>
          <w:shd w:val="clear" w:color="auto" w:fill="FFFFFF"/>
          <w:lang w:eastAsia="es-ES_tradnl"/>
        </w:rPr>
        <w:t>Finalmente, es importante mencionar que</w:t>
      </w:r>
      <w:r w:rsidR="002C28AE">
        <w:rPr>
          <w:rFonts w:ascii="Times New Roman" w:eastAsia="Times New Roman" w:hAnsi="Times New Roman" w:cs="Times New Roman"/>
          <w:color w:val="000000" w:themeColor="text1"/>
          <w:shd w:val="clear" w:color="auto" w:fill="FFFFFF"/>
          <w:lang w:eastAsia="es-ES_tradnl"/>
        </w:rPr>
        <w:t>,</w:t>
      </w:r>
      <w:r>
        <w:rPr>
          <w:rFonts w:ascii="Times New Roman" w:eastAsia="Times New Roman" w:hAnsi="Times New Roman" w:cs="Times New Roman"/>
          <w:color w:val="000000" w:themeColor="text1"/>
          <w:shd w:val="clear" w:color="auto" w:fill="FFFFFF"/>
          <w:lang w:eastAsia="es-ES_tradnl"/>
        </w:rPr>
        <w:t xml:space="preserve"> en el contexto de la educaci</w:t>
      </w:r>
      <w:r w:rsidR="00AC04EC">
        <w:rPr>
          <w:rFonts w:ascii="Times New Roman" w:eastAsia="Times New Roman" w:hAnsi="Times New Roman" w:cs="Times New Roman"/>
          <w:color w:val="000000" w:themeColor="text1"/>
          <w:shd w:val="clear" w:color="auto" w:fill="FFFFFF"/>
          <w:lang w:eastAsia="es-ES_tradnl"/>
        </w:rPr>
        <w:t>ó</w:t>
      </w:r>
      <w:r>
        <w:rPr>
          <w:rFonts w:ascii="Times New Roman" w:eastAsia="Times New Roman" w:hAnsi="Times New Roman" w:cs="Times New Roman"/>
          <w:color w:val="000000" w:themeColor="text1"/>
          <w:shd w:val="clear" w:color="auto" w:fill="FFFFFF"/>
          <w:lang w:eastAsia="es-ES_tradnl"/>
        </w:rPr>
        <w:t>n policial, no solamente es necesario saber el “qu</w:t>
      </w:r>
      <w:r w:rsidR="00985976">
        <w:rPr>
          <w:rFonts w:ascii="Times New Roman" w:eastAsia="Times New Roman" w:hAnsi="Times New Roman" w:cs="Times New Roman"/>
          <w:color w:val="000000" w:themeColor="text1"/>
          <w:shd w:val="clear" w:color="auto" w:fill="FFFFFF"/>
          <w:lang w:eastAsia="es-ES_tradnl"/>
        </w:rPr>
        <w:t>é</w:t>
      </w:r>
      <w:r>
        <w:rPr>
          <w:rFonts w:ascii="Times New Roman" w:eastAsia="Times New Roman" w:hAnsi="Times New Roman" w:cs="Times New Roman"/>
          <w:color w:val="000000" w:themeColor="text1"/>
          <w:shd w:val="clear" w:color="auto" w:fill="FFFFFF"/>
          <w:lang w:eastAsia="es-ES_tradnl"/>
        </w:rPr>
        <w:t>” sino tambi</w:t>
      </w:r>
      <w:r w:rsidR="002C28AE">
        <w:rPr>
          <w:rFonts w:ascii="Times New Roman" w:eastAsia="Times New Roman" w:hAnsi="Times New Roman" w:cs="Times New Roman"/>
          <w:color w:val="000000" w:themeColor="text1"/>
          <w:shd w:val="clear" w:color="auto" w:fill="FFFFFF"/>
          <w:lang w:eastAsia="es-ES_tradnl"/>
        </w:rPr>
        <w:t>é</w:t>
      </w:r>
      <w:r>
        <w:rPr>
          <w:rFonts w:ascii="Times New Roman" w:eastAsia="Times New Roman" w:hAnsi="Times New Roman" w:cs="Times New Roman"/>
          <w:color w:val="000000" w:themeColor="text1"/>
          <w:shd w:val="clear" w:color="auto" w:fill="FFFFFF"/>
          <w:lang w:eastAsia="es-ES_tradnl"/>
        </w:rPr>
        <w:t>n el “c</w:t>
      </w:r>
      <w:r w:rsidR="00985976">
        <w:rPr>
          <w:rFonts w:ascii="Times New Roman" w:eastAsia="Times New Roman" w:hAnsi="Times New Roman" w:cs="Times New Roman"/>
          <w:color w:val="000000" w:themeColor="text1"/>
          <w:shd w:val="clear" w:color="auto" w:fill="FFFFFF"/>
          <w:lang w:eastAsia="es-ES_tradnl"/>
        </w:rPr>
        <w:t>ó</w:t>
      </w:r>
      <w:r>
        <w:rPr>
          <w:rFonts w:ascii="Times New Roman" w:eastAsia="Times New Roman" w:hAnsi="Times New Roman" w:cs="Times New Roman"/>
          <w:color w:val="000000" w:themeColor="text1"/>
          <w:shd w:val="clear" w:color="auto" w:fill="FFFFFF"/>
          <w:lang w:eastAsia="es-ES_tradnl"/>
        </w:rPr>
        <w:t>mo” y el proceso de medición. En este sentido, se contempla e</w:t>
      </w:r>
      <w:r w:rsidR="00C3428E" w:rsidRPr="00285B54">
        <w:rPr>
          <w:rFonts w:ascii="Times New Roman" w:eastAsia="Times New Roman" w:hAnsi="Times New Roman" w:cs="Times New Roman"/>
          <w:color w:val="000000" w:themeColor="text1"/>
          <w:shd w:val="clear" w:color="auto" w:fill="FFFFFF"/>
          <w:lang w:val="es-ES" w:eastAsia="es-ES_tradnl"/>
        </w:rPr>
        <w:t xml:space="preserve">l docente </w:t>
      </w:r>
      <w:r>
        <w:rPr>
          <w:rFonts w:ascii="Times New Roman" w:eastAsia="Times New Roman" w:hAnsi="Times New Roman" w:cs="Times New Roman"/>
          <w:color w:val="000000" w:themeColor="text1"/>
          <w:shd w:val="clear" w:color="auto" w:fill="FFFFFF"/>
          <w:lang w:val="es-ES" w:eastAsia="es-ES_tradnl"/>
        </w:rPr>
        <w:t>como</w:t>
      </w:r>
      <w:r w:rsidR="00C3428E" w:rsidRPr="00285B54">
        <w:rPr>
          <w:rFonts w:ascii="Times New Roman" w:eastAsia="Times New Roman" w:hAnsi="Times New Roman" w:cs="Times New Roman"/>
          <w:color w:val="000000" w:themeColor="text1"/>
          <w:shd w:val="clear" w:color="auto" w:fill="FFFFFF"/>
          <w:lang w:val="es-ES" w:eastAsia="es-ES_tradnl"/>
        </w:rPr>
        <w:t xml:space="preserve"> uno de los principales dinamizadores del perfil profesional del </w:t>
      </w:r>
      <w:r w:rsidR="00D6525D" w:rsidRPr="00285B54">
        <w:rPr>
          <w:rFonts w:ascii="Times New Roman" w:eastAsia="Times New Roman" w:hAnsi="Times New Roman" w:cs="Times New Roman"/>
          <w:color w:val="000000" w:themeColor="text1"/>
          <w:shd w:val="clear" w:color="auto" w:fill="FFFFFF"/>
          <w:lang w:val="es-ES" w:eastAsia="es-ES_tradnl"/>
        </w:rPr>
        <w:t>policía</w:t>
      </w:r>
      <w:r w:rsidR="00C3428E" w:rsidRPr="00285B54">
        <w:rPr>
          <w:rFonts w:ascii="Times New Roman" w:eastAsia="Times New Roman" w:hAnsi="Times New Roman" w:cs="Times New Roman"/>
          <w:color w:val="000000" w:themeColor="text1"/>
          <w:shd w:val="clear" w:color="auto" w:fill="FFFFFF"/>
          <w:lang w:val="es-ES" w:eastAsia="es-ES_tradnl"/>
        </w:rPr>
        <w:t xml:space="preserve"> durante el proceso de formación y actualización policial</w:t>
      </w:r>
      <w:r w:rsidR="00D6525D" w:rsidRPr="00285B54">
        <w:rPr>
          <w:rFonts w:ascii="Times New Roman" w:eastAsia="Times New Roman" w:hAnsi="Times New Roman" w:cs="Times New Roman"/>
          <w:color w:val="000000" w:themeColor="text1"/>
          <w:shd w:val="clear" w:color="auto" w:fill="FFFFFF"/>
          <w:lang w:val="es-ES" w:eastAsia="es-ES_tradnl"/>
        </w:rPr>
        <w:t>,</w:t>
      </w:r>
      <w:r w:rsidR="00C3428E" w:rsidRPr="00285B54">
        <w:rPr>
          <w:rFonts w:ascii="Times New Roman" w:eastAsia="Times New Roman" w:hAnsi="Times New Roman" w:cs="Times New Roman"/>
          <w:color w:val="000000" w:themeColor="text1"/>
          <w:shd w:val="clear" w:color="auto" w:fill="FFFFFF"/>
          <w:lang w:val="es-ES" w:eastAsia="es-ES_tradnl"/>
        </w:rPr>
        <w:t xml:space="preserve"> </w:t>
      </w:r>
      <w:r w:rsidR="00D6525D" w:rsidRPr="00285B54">
        <w:rPr>
          <w:rFonts w:ascii="Times New Roman" w:eastAsia="Times New Roman" w:hAnsi="Times New Roman" w:cs="Times New Roman"/>
          <w:color w:val="000000" w:themeColor="text1"/>
          <w:shd w:val="clear" w:color="auto" w:fill="FFFFFF"/>
          <w:lang w:val="es-ES" w:eastAsia="es-ES_tradnl"/>
        </w:rPr>
        <w:t>a</w:t>
      </w:r>
      <w:r w:rsidR="003B12D8" w:rsidRPr="00285B54">
        <w:rPr>
          <w:rFonts w:ascii="Times New Roman" w:eastAsia="Times New Roman" w:hAnsi="Times New Roman" w:cs="Times New Roman"/>
          <w:color w:val="000000" w:themeColor="text1"/>
          <w:shd w:val="clear" w:color="auto" w:fill="FFFFFF"/>
          <w:lang w:val="es-ES" w:eastAsia="es-ES_tradnl"/>
        </w:rPr>
        <w:t xml:space="preserve"> partir de las prácticas pedagógicas</w:t>
      </w:r>
      <w:r w:rsidR="00D6525D" w:rsidRPr="00285B54">
        <w:rPr>
          <w:rFonts w:ascii="Times New Roman" w:eastAsia="Times New Roman" w:hAnsi="Times New Roman" w:cs="Times New Roman"/>
          <w:color w:val="000000" w:themeColor="text1"/>
          <w:shd w:val="clear" w:color="auto" w:fill="FFFFFF"/>
          <w:lang w:val="es-ES" w:eastAsia="es-ES_tradnl"/>
        </w:rPr>
        <w:t xml:space="preserve"> con las cuales</w:t>
      </w:r>
      <w:r w:rsidR="00EF24DB" w:rsidRPr="00285B54">
        <w:rPr>
          <w:rFonts w:ascii="Times New Roman" w:eastAsia="Times New Roman" w:hAnsi="Times New Roman" w:cs="Times New Roman"/>
          <w:color w:val="000000" w:themeColor="text1"/>
          <w:shd w:val="clear" w:color="auto" w:fill="FFFFFF"/>
          <w:lang w:val="es-ES" w:eastAsia="es-ES_tradnl"/>
        </w:rPr>
        <w:t xml:space="preserve"> trasforma realidades individuales y colectivas </w:t>
      </w:r>
      <w:r w:rsidR="00D6525D" w:rsidRPr="00285B54">
        <w:rPr>
          <w:rFonts w:ascii="Times New Roman" w:eastAsia="Times New Roman" w:hAnsi="Times New Roman" w:cs="Times New Roman"/>
          <w:color w:val="000000" w:themeColor="text1"/>
          <w:shd w:val="clear" w:color="auto" w:fill="FFFFFF"/>
          <w:lang w:val="es-ES" w:eastAsia="es-ES_tradnl"/>
        </w:rPr>
        <w:t>en el aula</w:t>
      </w:r>
      <w:r w:rsidR="00AC04EC">
        <w:rPr>
          <w:rFonts w:ascii="Times New Roman" w:eastAsia="Times New Roman" w:hAnsi="Times New Roman" w:cs="Times New Roman"/>
          <w:color w:val="000000" w:themeColor="text1"/>
          <w:shd w:val="clear" w:color="auto" w:fill="FFFFFF"/>
          <w:lang w:val="es-ES" w:eastAsia="es-ES_tradnl"/>
        </w:rPr>
        <w:t xml:space="preserve">, articulando </w:t>
      </w:r>
      <w:r w:rsidR="00D6525D" w:rsidRPr="00285B54">
        <w:rPr>
          <w:rFonts w:ascii="Times New Roman" w:eastAsia="Times New Roman" w:hAnsi="Times New Roman" w:cs="Times New Roman"/>
          <w:color w:val="000000" w:themeColor="text1"/>
          <w:lang w:val="es-ES" w:eastAsia="es-ES_tradnl"/>
        </w:rPr>
        <w:t>el:</w:t>
      </w:r>
      <w:r w:rsidR="00EF24DB" w:rsidRPr="00285B54">
        <w:rPr>
          <w:rFonts w:ascii="Times New Roman" w:hAnsi="Times New Roman" w:cs="Times New Roman"/>
          <w:color w:val="000000" w:themeColor="text1"/>
          <w:lang w:val="es-ES"/>
        </w:rPr>
        <w:t xml:space="preserve"> buen pensar, con el buen sentir y el buen hacer, y esto solo se logra estrechando la teoría con el </w:t>
      </w:r>
      <w:r w:rsidR="00EF24DB" w:rsidRPr="00285B54">
        <w:rPr>
          <w:rFonts w:ascii="Times New Roman" w:eastAsia="Times New Roman" w:hAnsi="Times New Roman" w:cs="Times New Roman"/>
          <w:color w:val="000000" w:themeColor="text1"/>
          <w:lang w:val="es-ES" w:eastAsia="es-ES_tradnl"/>
        </w:rPr>
        <w:t>experimentar</w:t>
      </w:r>
      <w:r w:rsidR="00EF24DB" w:rsidRPr="00285B54">
        <w:rPr>
          <w:rFonts w:ascii="Times New Roman" w:hAnsi="Times New Roman" w:cs="Times New Roman"/>
          <w:color w:val="000000" w:themeColor="text1"/>
          <w:lang w:val="es-ES"/>
        </w:rPr>
        <w:t>,</w:t>
      </w:r>
      <w:r w:rsidR="00EF24DB" w:rsidRPr="00285B54">
        <w:rPr>
          <w:rFonts w:ascii="Times New Roman" w:eastAsia="Times New Roman" w:hAnsi="Times New Roman" w:cs="Times New Roman"/>
          <w:color w:val="000000" w:themeColor="text1"/>
          <w:lang w:val="es-ES" w:eastAsia="es-ES_tradnl"/>
        </w:rPr>
        <w:t xml:space="preserve"> para demostrar capacidades, sin </w:t>
      </w:r>
      <w:r w:rsidR="00EF24DB" w:rsidRPr="00285B54">
        <w:rPr>
          <w:rFonts w:ascii="Times New Roman" w:hAnsi="Times New Roman" w:cs="Times New Roman"/>
          <w:color w:val="000000" w:themeColor="text1"/>
          <w:lang w:val="es-ES"/>
        </w:rPr>
        <w:t>desconocer</w:t>
      </w:r>
      <w:r w:rsidR="00EF24DB" w:rsidRPr="00285B54">
        <w:rPr>
          <w:rFonts w:ascii="Times New Roman" w:eastAsia="Times New Roman" w:hAnsi="Times New Roman" w:cs="Times New Roman"/>
          <w:color w:val="000000" w:themeColor="text1"/>
          <w:lang w:val="es-ES" w:eastAsia="es-ES_tradnl"/>
        </w:rPr>
        <w:t xml:space="preserve"> el componente socioemocional que es un elemento </w:t>
      </w:r>
      <w:r w:rsidR="00EF24DB" w:rsidRPr="00285B54">
        <w:rPr>
          <w:rFonts w:ascii="Times New Roman" w:hAnsi="Times New Roman" w:cs="Times New Roman"/>
          <w:color w:val="000000" w:themeColor="text1"/>
          <w:lang w:val="es-ES"/>
        </w:rPr>
        <w:t>esencial</w:t>
      </w:r>
      <w:r w:rsidR="00EF24DB" w:rsidRPr="00285B54">
        <w:rPr>
          <w:rFonts w:ascii="Times New Roman" w:eastAsia="Times New Roman" w:hAnsi="Times New Roman" w:cs="Times New Roman"/>
          <w:color w:val="000000" w:themeColor="text1"/>
          <w:lang w:val="es-ES" w:eastAsia="es-ES_tradnl"/>
        </w:rPr>
        <w:t xml:space="preserve"> en el </w:t>
      </w:r>
      <w:r w:rsidR="00EF24DB" w:rsidRPr="00285B54">
        <w:rPr>
          <w:rFonts w:ascii="Times New Roman" w:hAnsi="Times New Roman" w:cs="Times New Roman"/>
          <w:color w:val="000000" w:themeColor="text1"/>
          <w:lang w:val="es-ES"/>
        </w:rPr>
        <w:t>actuar</w:t>
      </w:r>
      <w:r w:rsidR="00EF24DB" w:rsidRPr="00285B54">
        <w:rPr>
          <w:rFonts w:ascii="Times New Roman" w:eastAsia="Times New Roman" w:hAnsi="Times New Roman" w:cs="Times New Roman"/>
          <w:color w:val="000000" w:themeColor="text1"/>
          <w:lang w:val="es-ES" w:eastAsia="es-ES_tradnl"/>
        </w:rPr>
        <w:t xml:space="preserve"> policial.</w:t>
      </w:r>
      <w:r w:rsidR="00A74AA7" w:rsidRPr="00285B54">
        <w:rPr>
          <w:rFonts w:ascii="Times New Roman" w:eastAsia="Times New Roman" w:hAnsi="Times New Roman" w:cs="Times New Roman"/>
          <w:color w:val="000000" w:themeColor="text1"/>
          <w:shd w:val="clear" w:color="auto" w:fill="FFFFFF"/>
          <w:lang w:val="es-ES" w:eastAsia="es-ES_tradnl"/>
        </w:rPr>
        <w:t xml:space="preserve"> </w:t>
      </w:r>
      <w:r>
        <w:rPr>
          <w:rFonts w:ascii="Times New Roman" w:eastAsia="Times New Roman" w:hAnsi="Times New Roman" w:cs="Times New Roman"/>
          <w:color w:val="000000" w:themeColor="text1"/>
          <w:shd w:val="clear" w:color="auto" w:fill="FFFFFF"/>
          <w:lang w:val="es-ES" w:eastAsia="es-ES_tradnl"/>
        </w:rPr>
        <w:t xml:space="preserve"> En este sentido, se hace necesario desarrollar una ruta de implementación en el proceso de formación policial que permita dinamizar las competencias genéricas que conforman el perfil del policía del siglo XXI y </w:t>
      </w:r>
      <w:r w:rsidR="00AC04EC">
        <w:rPr>
          <w:rFonts w:ascii="Times New Roman" w:eastAsia="Times New Roman" w:hAnsi="Times New Roman" w:cs="Times New Roman"/>
          <w:color w:val="000000" w:themeColor="text1"/>
          <w:shd w:val="clear" w:color="auto" w:fill="FFFFFF"/>
          <w:lang w:val="es-ES" w:eastAsia="es-ES_tradnl"/>
        </w:rPr>
        <w:t>así</w:t>
      </w:r>
      <w:r>
        <w:rPr>
          <w:rFonts w:ascii="Times New Roman" w:eastAsia="Times New Roman" w:hAnsi="Times New Roman" w:cs="Times New Roman"/>
          <w:color w:val="000000" w:themeColor="text1"/>
          <w:shd w:val="clear" w:color="auto" w:fill="FFFFFF"/>
          <w:lang w:val="es-ES" w:eastAsia="es-ES_tradnl"/>
        </w:rPr>
        <w:t xml:space="preserve"> mismo, un proceso de medición que </w:t>
      </w:r>
      <w:r w:rsidR="00AC04EC">
        <w:rPr>
          <w:rFonts w:ascii="Times New Roman" w:eastAsia="Times New Roman" w:hAnsi="Times New Roman" w:cs="Times New Roman"/>
          <w:color w:val="000000" w:themeColor="text1"/>
          <w:shd w:val="clear" w:color="auto" w:fill="FFFFFF"/>
          <w:lang w:val="es-ES" w:eastAsia="es-ES_tradnl"/>
        </w:rPr>
        <w:t>facilite conocer el resultado de la</w:t>
      </w:r>
      <w:r>
        <w:rPr>
          <w:rFonts w:ascii="Times New Roman" w:eastAsia="Times New Roman" w:hAnsi="Times New Roman" w:cs="Times New Roman"/>
          <w:color w:val="000000" w:themeColor="text1"/>
          <w:shd w:val="clear" w:color="auto" w:fill="FFFFFF"/>
          <w:lang w:val="es-ES" w:eastAsia="es-ES_tradnl"/>
        </w:rPr>
        <w:t xml:space="preserve"> potencialización de dichas competencias al interior de las </w:t>
      </w:r>
      <w:r w:rsidR="00AC04EC">
        <w:rPr>
          <w:rFonts w:ascii="Times New Roman" w:eastAsia="Times New Roman" w:hAnsi="Times New Roman" w:cs="Times New Roman"/>
          <w:color w:val="000000" w:themeColor="text1"/>
          <w:shd w:val="clear" w:color="auto" w:fill="FFFFFF"/>
          <w:lang w:val="es-ES" w:eastAsia="es-ES_tradnl"/>
        </w:rPr>
        <w:t>e</w:t>
      </w:r>
      <w:r>
        <w:rPr>
          <w:rFonts w:ascii="Times New Roman" w:eastAsia="Times New Roman" w:hAnsi="Times New Roman" w:cs="Times New Roman"/>
          <w:color w:val="000000" w:themeColor="text1"/>
          <w:shd w:val="clear" w:color="auto" w:fill="FFFFFF"/>
          <w:lang w:val="es-ES" w:eastAsia="es-ES_tradnl"/>
        </w:rPr>
        <w:t>scuelas de</w:t>
      </w:r>
      <w:r w:rsidR="00AC04EC">
        <w:rPr>
          <w:rFonts w:ascii="Times New Roman" w:eastAsia="Times New Roman" w:hAnsi="Times New Roman" w:cs="Times New Roman"/>
          <w:color w:val="000000" w:themeColor="text1"/>
          <w:shd w:val="clear" w:color="auto" w:fill="FFFFFF"/>
          <w:lang w:val="es-ES" w:eastAsia="es-ES_tradnl"/>
        </w:rPr>
        <w:t xml:space="preserve"> </w:t>
      </w:r>
      <w:r>
        <w:rPr>
          <w:rFonts w:ascii="Times New Roman" w:eastAsia="Times New Roman" w:hAnsi="Times New Roman" w:cs="Times New Roman"/>
          <w:color w:val="000000" w:themeColor="text1"/>
          <w:shd w:val="clear" w:color="auto" w:fill="FFFFFF"/>
          <w:lang w:val="es-ES" w:eastAsia="es-ES_tradnl"/>
        </w:rPr>
        <w:t>polic</w:t>
      </w:r>
      <w:r w:rsidR="00AC04EC">
        <w:rPr>
          <w:rFonts w:ascii="Times New Roman" w:eastAsia="Times New Roman" w:hAnsi="Times New Roman" w:cs="Times New Roman"/>
          <w:color w:val="000000" w:themeColor="text1"/>
          <w:shd w:val="clear" w:color="auto" w:fill="FFFFFF"/>
          <w:lang w:val="es-ES" w:eastAsia="es-ES_tradnl"/>
        </w:rPr>
        <w:t>í</w:t>
      </w:r>
      <w:r>
        <w:rPr>
          <w:rFonts w:ascii="Times New Roman" w:eastAsia="Times New Roman" w:hAnsi="Times New Roman" w:cs="Times New Roman"/>
          <w:color w:val="000000" w:themeColor="text1"/>
          <w:shd w:val="clear" w:color="auto" w:fill="FFFFFF"/>
          <w:lang w:val="es-ES" w:eastAsia="es-ES_tradnl"/>
        </w:rPr>
        <w:t>a</w:t>
      </w:r>
      <w:r w:rsidR="00AC04EC">
        <w:rPr>
          <w:rFonts w:ascii="Times New Roman" w:eastAsia="Times New Roman" w:hAnsi="Times New Roman" w:cs="Times New Roman"/>
          <w:color w:val="000000" w:themeColor="text1"/>
          <w:shd w:val="clear" w:color="auto" w:fill="FFFFFF"/>
          <w:lang w:val="es-ES" w:eastAsia="es-ES_tradnl"/>
        </w:rPr>
        <w:t>.</w:t>
      </w:r>
    </w:p>
    <w:p w14:paraId="312CC8D3" w14:textId="1E210778" w:rsidR="000F77C2" w:rsidRDefault="000F77C2" w:rsidP="000F77C2">
      <w:pPr>
        <w:jc w:val="both"/>
        <w:rPr>
          <w:rFonts w:ascii="Times New Roman" w:eastAsia="Times New Roman" w:hAnsi="Times New Roman" w:cs="Times New Roman"/>
          <w:color w:val="000000" w:themeColor="text1"/>
          <w:shd w:val="clear" w:color="auto" w:fill="FFFFFF"/>
          <w:lang w:val="es-ES" w:eastAsia="es-ES_tradnl"/>
        </w:rPr>
      </w:pPr>
    </w:p>
    <w:sdt>
      <w:sdtPr>
        <w:rPr>
          <w:lang w:val="es-ES"/>
        </w:rPr>
        <w:id w:val="257407485"/>
        <w:docPartObj>
          <w:docPartGallery w:val="Bibliographies"/>
          <w:docPartUnique/>
        </w:docPartObj>
      </w:sdtPr>
      <w:sdtEndPr>
        <w:rPr>
          <w:rFonts w:ascii="Times New Roman" w:hAnsi="Times New Roman" w:cs="Times New Roman"/>
          <w:lang w:val="es-CO"/>
        </w:rPr>
      </w:sdtEndPr>
      <w:sdtContent>
        <w:p w14:paraId="065C6A32" w14:textId="77777777" w:rsidR="000F77C2" w:rsidRPr="00A510AF" w:rsidRDefault="000F77C2" w:rsidP="000F77C2">
          <w:pPr>
            <w:pStyle w:val="Ttulo1"/>
            <w:rPr>
              <w:rFonts w:ascii="Times New Roman" w:hAnsi="Times New Roman" w:cs="Times New Roman"/>
            </w:rPr>
          </w:pPr>
        </w:p>
        <w:sdt>
          <w:sdtPr>
            <w:rPr>
              <w:rFonts w:ascii="Times New Roman" w:eastAsiaTheme="minorHAnsi" w:hAnsi="Times New Roman" w:cs="Times New Roman"/>
              <w:b w:val="0"/>
              <w:bCs w:val="0"/>
              <w:color w:val="auto"/>
              <w:sz w:val="24"/>
              <w:szCs w:val="24"/>
              <w:lang w:val="es-ES" w:eastAsia="en-US"/>
            </w:rPr>
            <w:id w:val="112795493"/>
            <w:docPartObj>
              <w:docPartGallery w:val="Bibliographies"/>
              <w:docPartUnique/>
            </w:docPartObj>
          </w:sdtPr>
          <w:sdtEndPr>
            <w:rPr>
              <w:lang w:val="es-CO"/>
            </w:rPr>
          </w:sdtEndPr>
          <w:sdtContent>
            <w:p w14:paraId="2262B0CB" w14:textId="5D6EDE5D" w:rsidR="000F77C2" w:rsidRPr="000F77C2" w:rsidRDefault="000F77C2" w:rsidP="000F77C2">
              <w:pPr>
                <w:pStyle w:val="Ttulo1"/>
                <w:spacing w:before="0" w:line="360" w:lineRule="auto"/>
                <w:jc w:val="center"/>
                <w:rPr>
                  <w:rFonts w:ascii="Times New Roman" w:hAnsi="Times New Roman" w:cs="Times New Roman"/>
                  <w:color w:val="000000" w:themeColor="text1"/>
                  <w:sz w:val="24"/>
                  <w:szCs w:val="24"/>
                  <w:lang w:val="es-ES"/>
                </w:rPr>
              </w:pPr>
              <w:r w:rsidRPr="000F77C2">
                <w:rPr>
                  <w:rFonts w:ascii="Times New Roman" w:hAnsi="Times New Roman" w:cs="Times New Roman"/>
                  <w:color w:val="000000" w:themeColor="text1"/>
                  <w:sz w:val="24"/>
                  <w:szCs w:val="24"/>
                  <w:lang w:val="es-ES"/>
                </w:rPr>
                <w:t>Bibliografía</w:t>
              </w:r>
            </w:p>
            <w:p w14:paraId="01557459" w14:textId="77777777" w:rsidR="000F77C2" w:rsidRPr="000F77C2" w:rsidRDefault="000F77C2" w:rsidP="000F77C2">
              <w:pPr>
                <w:spacing w:line="360" w:lineRule="auto"/>
                <w:jc w:val="both"/>
                <w:rPr>
                  <w:rFonts w:ascii="Times New Roman" w:hAnsi="Times New Roman" w:cs="Times New Roman"/>
                  <w:lang w:val="es-ES" w:eastAsia="es-ES_tradnl"/>
                </w:rPr>
              </w:pPr>
            </w:p>
            <w:sdt>
              <w:sdtPr>
                <w:rPr>
                  <w:rFonts w:ascii="Times New Roman" w:hAnsi="Times New Roman" w:cs="Times New Roman"/>
                </w:rPr>
                <w:id w:val="111145805"/>
                <w:bibliography/>
              </w:sdtPr>
              <w:sdtEndPr/>
              <w:sdtContent>
                <w:p w14:paraId="3F25312A"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r w:rsidRPr="000F77C2">
                    <w:rPr>
                      <w:rFonts w:ascii="Times New Roman" w:hAnsi="Times New Roman" w:cs="Times New Roman"/>
                      <w:noProof/>
                      <w:lang w:val="es-ES"/>
                    </w:rPr>
                    <w:t xml:space="preserve">Bernal, M. I. (2006). Currículo basado en competencias: una experiencia en educación universitaria. </w:t>
                  </w:r>
                  <w:r w:rsidRPr="000F77C2">
                    <w:rPr>
                      <w:rFonts w:ascii="Times New Roman" w:hAnsi="Times New Roman" w:cs="Times New Roman"/>
                      <w:i/>
                      <w:iCs/>
                      <w:noProof/>
                      <w:lang w:val="es-ES"/>
                    </w:rPr>
                    <w:t>Educación y educadores,, 9</w:t>
                  </w:r>
                  <w:r w:rsidRPr="000F77C2">
                    <w:rPr>
                      <w:rFonts w:ascii="Times New Roman" w:hAnsi="Times New Roman" w:cs="Times New Roman"/>
                      <w:noProof/>
                      <w:lang w:val="es-ES"/>
                    </w:rPr>
                    <w:t>(2), 95-117.</w:t>
                  </w:r>
                </w:p>
                <w:p w14:paraId="08B2371A" w14:textId="77777777" w:rsidR="000F77C2" w:rsidRDefault="000F77C2" w:rsidP="000F77C2">
                  <w:pPr>
                    <w:pStyle w:val="Bibliografia"/>
                    <w:spacing w:line="276" w:lineRule="auto"/>
                    <w:ind w:left="720" w:hanging="720"/>
                    <w:jc w:val="both"/>
                    <w:rPr>
                      <w:rFonts w:ascii="Times New Roman" w:hAnsi="Times New Roman" w:cs="Times New Roman"/>
                      <w:noProof/>
                      <w:lang w:val="es-ES"/>
                    </w:rPr>
                  </w:pPr>
                </w:p>
                <w:p w14:paraId="10DBF4CC" w14:textId="03D475A7" w:rsidR="000F77C2" w:rsidRPr="000F77C2" w:rsidRDefault="000F77C2" w:rsidP="000F77C2">
                  <w:pPr>
                    <w:pStyle w:val="Bibliografia"/>
                    <w:spacing w:line="276" w:lineRule="auto"/>
                    <w:ind w:left="720" w:hanging="720"/>
                    <w:jc w:val="both"/>
                    <w:rPr>
                      <w:rFonts w:ascii="Times New Roman" w:hAnsi="Times New Roman" w:cs="Times New Roman"/>
                      <w:noProof/>
                      <w:lang w:val="en-US"/>
                    </w:rPr>
                  </w:pPr>
                  <w:r w:rsidRPr="000F77C2">
                    <w:rPr>
                      <w:rFonts w:ascii="Times New Roman" w:hAnsi="Times New Roman" w:cs="Times New Roman"/>
                      <w:noProof/>
                      <w:lang w:val="es-ES"/>
                    </w:rPr>
                    <w:t xml:space="preserve">Carabineros de Chile. (2017). Sistema educativo policial. </w:t>
                  </w:r>
                  <w:r w:rsidRPr="000F77C2">
                    <w:rPr>
                      <w:rFonts w:ascii="Times New Roman" w:hAnsi="Times New Roman" w:cs="Times New Roman"/>
                      <w:i/>
                      <w:iCs/>
                      <w:noProof/>
                      <w:lang w:val="es-ES"/>
                    </w:rPr>
                    <w:t>Orden General 002532.</w:t>
                  </w:r>
                  <w:r w:rsidRPr="000F77C2">
                    <w:rPr>
                      <w:rFonts w:ascii="Times New Roman" w:hAnsi="Times New Roman" w:cs="Times New Roman"/>
                      <w:noProof/>
                      <w:lang w:val="es-ES"/>
                    </w:rPr>
                    <w:t xml:space="preserve"> </w:t>
                  </w:r>
                  <w:r w:rsidRPr="000F77C2">
                    <w:rPr>
                      <w:rFonts w:ascii="Times New Roman" w:hAnsi="Times New Roman" w:cs="Times New Roman"/>
                      <w:noProof/>
                      <w:lang w:val="en-US"/>
                    </w:rPr>
                    <w:t>Santiago de Chile.</w:t>
                  </w:r>
                </w:p>
                <w:p w14:paraId="614AF619"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n-US"/>
                    </w:rPr>
                  </w:pPr>
                </w:p>
                <w:p w14:paraId="13CFFB92"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n-US"/>
                    </w:rPr>
                  </w:pPr>
                  <w:r w:rsidRPr="000F77C2">
                    <w:rPr>
                      <w:rFonts w:ascii="Times New Roman" w:hAnsi="Times New Roman" w:cs="Times New Roman"/>
                      <w:noProof/>
                      <w:lang w:val="en-US"/>
                    </w:rPr>
                    <w:t xml:space="preserve">Chen, Z. (2016). Measuring police role orientations in China: An exploratory study. </w:t>
                  </w:r>
                  <w:r w:rsidRPr="000F77C2">
                    <w:rPr>
                      <w:rFonts w:ascii="Times New Roman" w:hAnsi="Times New Roman" w:cs="Times New Roman"/>
                      <w:i/>
                      <w:iCs/>
                      <w:noProof/>
                      <w:lang w:val="en-US"/>
                    </w:rPr>
                    <w:t>International Journal of Law, Crime and Justice</w:t>
                  </w:r>
                  <w:r w:rsidRPr="000F77C2">
                    <w:rPr>
                      <w:rFonts w:ascii="Times New Roman" w:hAnsi="Times New Roman" w:cs="Times New Roman"/>
                      <w:noProof/>
                      <w:lang w:val="en-US"/>
                    </w:rPr>
                    <w:t>, 43-67.</w:t>
                  </w:r>
                </w:p>
                <w:p w14:paraId="2CF2C564" w14:textId="77777777" w:rsidR="000F77C2" w:rsidRPr="000F77C2" w:rsidRDefault="000F77C2" w:rsidP="000F77C2">
                  <w:pPr>
                    <w:spacing w:line="276" w:lineRule="auto"/>
                    <w:jc w:val="both"/>
                    <w:rPr>
                      <w:rFonts w:ascii="Times New Roman" w:hAnsi="Times New Roman" w:cs="Times New Roman"/>
                      <w:lang w:val="en-US"/>
                    </w:rPr>
                  </w:pPr>
                </w:p>
                <w:p w14:paraId="788B4D64" w14:textId="77777777" w:rsidR="000F77C2" w:rsidRPr="000F77C2" w:rsidRDefault="000F77C2" w:rsidP="000F77C2">
                  <w:pPr>
                    <w:pStyle w:val="Bibliografia"/>
                    <w:spacing w:line="276" w:lineRule="auto"/>
                    <w:ind w:left="720" w:hanging="720"/>
                    <w:jc w:val="both"/>
                    <w:rPr>
                      <w:rFonts w:ascii="Times New Roman" w:hAnsi="Times New Roman" w:cs="Times New Roman"/>
                      <w:noProof/>
                    </w:rPr>
                  </w:pPr>
                  <w:r w:rsidRPr="000F77C2">
                    <w:rPr>
                      <w:rFonts w:ascii="Times New Roman" w:hAnsi="Times New Roman" w:cs="Times New Roman"/>
                      <w:noProof/>
                      <w:lang w:val="en-US"/>
                    </w:rPr>
                    <w:t xml:space="preserve">College of Policing. (2016). </w:t>
                  </w:r>
                  <w:r w:rsidRPr="000F77C2">
                    <w:rPr>
                      <w:rFonts w:ascii="Times New Roman" w:hAnsi="Times New Roman" w:cs="Times New Roman"/>
                      <w:i/>
                      <w:iCs/>
                      <w:noProof/>
                      <w:lang w:val="en-US"/>
                    </w:rPr>
                    <w:t>Competency and Values Framework for policing Overview of framework.</w:t>
                  </w:r>
                  <w:r w:rsidRPr="000F77C2">
                    <w:rPr>
                      <w:rFonts w:ascii="Times New Roman" w:hAnsi="Times New Roman" w:cs="Times New Roman"/>
                      <w:noProof/>
                      <w:lang w:val="en-US"/>
                    </w:rPr>
                    <w:t xml:space="preserve"> </w:t>
                  </w:r>
                  <w:r w:rsidRPr="000F77C2">
                    <w:rPr>
                      <w:rFonts w:ascii="Times New Roman" w:hAnsi="Times New Roman" w:cs="Times New Roman"/>
                      <w:noProof/>
                    </w:rPr>
                    <w:t>Londres.</w:t>
                  </w:r>
                </w:p>
                <w:p w14:paraId="1324DAC9" w14:textId="77777777" w:rsidR="000F77C2" w:rsidRPr="000F77C2" w:rsidRDefault="000F77C2" w:rsidP="000F77C2">
                  <w:pPr>
                    <w:spacing w:line="276" w:lineRule="auto"/>
                    <w:jc w:val="both"/>
                    <w:rPr>
                      <w:rFonts w:ascii="Times New Roman" w:hAnsi="Times New Roman" w:cs="Times New Roman"/>
                      <w:lang w:val="es-ES"/>
                    </w:rPr>
                  </w:pPr>
                </w:p>
                <w:p w14:paraId="07EA0267"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r w:rsidRPr="000F77C2">
                    <w:rPr>
                      <w:rFonts w:ascii="Times New Roman" w:hAnsi="Times New Roman" w:cs="Times New Roman"/>
                      <w:noProof/>
                      <w:lang w:val="es-ES"/>
                    </w:rPr>
                    <w:t xml:space="preserve">Corominas, E. (2001). Competencias genéricas en la formación universitaria. </w:t>
                  </w:r>
                  <w:r w:rsidRPr="000F77C2">
                    <w:rPr>
                      <w:rFonts w:ascii="Times New Roman" w:hAnsi="Times New Roman" w:cs="Times New Roman"/>
                      <w:i/>
                      <w:iCs/>
                      <w:noProof/>
                      <w:lang w:val="es-ES"/>
                    </w:rPr>
                    <w:t>Revista de Educación,</w:t>
                  </w:r>
                  <w:r w:rsidRPr="000F77C2">
                    <w:rPr>
                      <w:rFonts w:ascii="Times New Roman" w:hAnsi="Times New Roman" w:cs="Times New Roman"/>
                      <w:noProof/>
                      <w:lang w:val="es-ES"/>
                    </w:rPr>
                    <w:t>, 299-321.</w:t>
                  </w:r>
                </w:p>
                <w:p w14:paraId="376AD16E" w14:textId="77777777" w:rsidR="000F77C2" w:rsidRPr="000F77C2" w:rsidRDefault="000F77C2" w:rsidP="000F77C2">
                  <w:pPr>
                    <w:pStyle w:val="Bibliografia"/>
                    <w:spacing w:line="276" w:lineRule="auto"/>
                    <w:ind w:left="720" w:hanging="720"/>
                    <w:jc w:val="both"/>
                    <w:rPr>
                      <w:rFonts w:ascii="Times New Roman" w:hAnsi="Times New Roman" w:cs="Times New Roman"/>
                      <w:noProof/>
                    </w:rPr>
                  </w:pPr>
                </w:p>
                <w:p w14:paraId="1D96C468" w14:textId="205FC550"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r w:rsidRPr="000F77C2">
                    <w:rPr>
                      <w:rFonts w:ascii="Times New Roman" w:hAnsi="Times New Roman" w:cs="Times New Roman"/>
                      <w:noProof/>
                      <w:lang w:val="en-US"/>
                    </w:rPr>
                    <w:t xml:space="preserve">European Police College. (2006). </w:t>
                  </w:r>
                  <w:r w:rsidRPr="000F77C2">
                    <w:rPr>
                      <w:rFonts w:ascii="Times New Roman" w:hAnsi="Times New Roman" w:cs="Times New Roman"/>
                      <w:i/>
                      <w:iCs/>
                      <w:noProof/>
                      <w:lang w:val="en-US"/>
                    </w:rPr>
                    <w:t>A Competency Profile for Senior Police Officers in the field of international co-operation especially involved in combating crime and related public order issues.</w:t>
                  </w:r>
                  <w:r w:rsidRPr="000F77C2">
                    <w:rPr>
                      <w:rFonts w:ascii="Times New Roman" w:hAnsi="Times New Roman" w:cs="Times New Roman"/>
                      <w:noProof/>
                      <w:lang w:val="en-US"/>
                    </w:rPr>
                    <w:t xml:space="preserve"> </w:t>
                  </w:r>
                  <w:r w:rsidRPr="000F77C2">
                    <w:rPr>
                      <w:rFonts w:ascii="Times New Roman" w:hAnsi="Times New Roman" w:cs="Times New Roman"/>
                      <w:noProof/>
                      <w:lang w:val="es-ES"/>
                    </w:rPr>
                    <w:t>Hungria.</w:t>
                  </w:r>
                </w:p>
                <w:p w14:paraId="3BF9850D"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p>
                <w:p w14:paraId="6E721132"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n-US"/>
                    </w:rPr>
                  </w:pPr>
                  <w:r w:rsidRPr="000F77C2">
                    <w:rPr>
                      <w:rFonts w:ascii="Times New Roman" w:hAnsi="Times New Roman" w:cs="Times New Roman"/>
                      <w:noProof/>
                      <w:lang w:val="es-ES"/>
                    </w:rPr>
                    <w:t xml:space="preserve">Guillen, F. (2015). </w:t>
                  </w:r>
                  <w:r w:rsidRPr="000F77C2">
                    <w:rPr>
                      <w:rFonts w:ascii="Times New Roman" w:hAnsi="Times New Roman" w:cs="Times New Roman"/>
                      <w:i/>
                      <w:iCs/>
                      <w:noProof/>
                      <w:lang w:val="es-ES"/>
                    </w:rPr>
                    <w:t>Modelos de Policía y Seguridad. (Tesis de Doctorado).</w:t>
                  </w:r>
                  <w:r w:rsidRPr="000F77C2">
                    <w:rPr>
                      <w:rFonts w:ascii="Times New Roman" w:hAnsi="Times New Roman" w:cs="Times New Roman"/>
                      <w:noProof/>
                      <w:lang w:val="es-ES"/>
                    </w:rPr>
                    <w:t xml:space="preserve"> </w:t>
                  </w:r>
                  <w:r w:rsidRPr="000F77C2">
                    <w:rPr>
                      <w:rFonts w:ascii="Times New Roman" w:hAnsi="Times New Roman" w:cs="Times New Roman"/>
                      <w:noProof/>
                      <w:lang w:val="en-US"/>
                    </w:rPr>
                    <w:t>Barcelona: Universidad de Barcelona.</w:t>
                  </w:r>
                </w:p>
                <w:p w14:paraId="290AA453" w14:textId="77777777" w:rsidR="000F77C2" w:rsidRPr="000F77C2" w:rsidRDefault="000F77C2" w:rsidP="000F77C2">
                  <w:pPr>
                    <w:spacing w:line="276" w:lineRule="auto"/>
                    <w:jc w:val="both"/>
                    <w:rPr>
                      <w:rFonts w:ascii="Times New Roman" w:hAnsi="Times New Roman" w:cs="Times New Roman"/>
                      <w:lang w:val="en-US"/>
                    </w:rPr>
                  </w:pPr>
                </w:p>
                <w:p w14:paraId="184ED30E" w14:textId="77777777" w:rsidR="000F77C2" w:rsidRPr="000F77C2" w:rsidRDefault="000F77C2" w:rsidP="000F77C2">
                  <w:pPr>
                    <w:pStyle w:val="Bibliografia"/>
                    <w:spacing w:line="276" w:lineRule="auto"/>
                    <w:ind w:left="720" w:hanging="720"/>
                    <w:jc w:val="both"/>
                    <w:rPr>
                      <w:rFonts w:ascii="Times New Roman" w:hAnsi="Times New Roman" w:cs="Times New Roman"/>
                      <w:noProof/>
                    </w:rPr>
                  </w:pPr>
                  <w:r w:rsidRPr="000F77C2">
                    <w:rPr>
                      <w:rFonts w:ascii="Times New Roman" w:hAnsi="Times New Roman" w:cs="Times New Roman"/>
                      <w:noProof/>
                      <w:lang w:val="en-US"/>
                    </w:rPr>
                    <w:t xml:space="preserve">Inzunza, M. (2016). Selection practitioners' views on recruitment criteria for the profile of police officers: A comparison between two police organizations. </w:t>
                  </w:r>
                  <w:r w:rsidRPr="000F77C2">
                    <w:rPr>
                      <w:rFonts w:ascii="Times New Roman" w:hAnsi="Times New Roman" w:cs="Times New Roman"/>
                      <w:i/>
                      <w:iCs/>
                      <w:noProof/>
                    </w:rPr>
                    <w:t>International Journal of Law, Crime and Justice, 45</w:t>
                  </w:r>
                  <w:r w:rsidRPr="000F77C2">
                    <w:rPr>
                      <w:rFonts w:ascii="Times New Roman" w:hAnsi="Times New Roman" w:cs="Times New Roman"/>
                      <w:noProof/>
                    </w:rPr>
                    <w:t>, 103-119.</w:t>
                  </w:r>
                </w:p>
                <w:p w14:paraId="23037DD4" w14:textId="77777777" w:rsidR="000F77C2" w:rsidRPr="000F77C2" w:rsidRDefault="000F77C2" w:rsidP="000F77C2">
                  <w:pPr>
                    <w:spacing w:line="276" w:lineRule="auto"/>
                    <w:jc w:val="both"/>
                    <w:rPr>
                      <w:rFonts w:ascii="Times New Roman" w:hAnsi="Times New Roman" w:cs="Times New Roman"/>
                    </w:rPr>
                  </w:pPr>
                </w:p>
                <w:p w14:paraId="57FEFB44"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r w:rsidRPr="000F77C2">
                    <w:rPr>
                      <w:rFonts w:ascii="Times New Roman" w:hAnsi="Times New Roman" w:cs="Times New Roman"/>
                      <w:noProof/>
                      <w:lang w:val="es-ES"/>
                    </w:rPr>
                    <w:t xml:space="preserve">Irigoyen, J. &amp;. (2011). Competencias y educación superior. </w:t>
                  </w:r>
                  <w:r w:rsidRPr="000F77C2">
                    <w:rPr>
                      <w:rFonts w:ascii="Times New Roman" w:hAnsi="Times New Roman" w:cs="Times New Roman"/>
                      <w:i/>
                      <w:iCs/>
                      <w:noProof/>
                      <w:lang w:val="es-ES"/>
                    </w:rPr>
                    <w:t>Revista mexicana de investigación educativa,</w:t>
                  </w:r>
                  <w:r w:rsidRPr="000F77C2">
                    <w:rPr>
                      <w:rFonts w:ascii="Times New Roman" w:hAnsi="Times New Roman" w:cs="Times New Roman"/>
                      <w:noProof/>
                      <w:lang w:val="es-ES"/>
                    </w:rPr>
                    <w:t>, 243-266.</w:t>
                  </w:r>
                </w:p>
                <w:p w14:paraId="6BFA43F4" w14:textId="77777777" w:rsidR="000F77C2" w:rsidRPr="000F77C2" w:rsidRDefault="000F77C2" w:rsidP="000F77C2">
                  <w:pPr>
                    <w:spacing w:line="276" w:lineRule="auto"/>
                    <w:jc w:val="both"/>
                    <w:rPr>
                      <w:rFonts w:ascii="Times New Roman" w:hAnsi="Times New Roman" w:cs="Times New Roman"/>
                      <w:noProof/>
                      <w:lang w:val="es-ES"/>
                    </w:rPr>
                  </w:pPr>
                </w:p>
                <w:p w14:paraId="7B0DE930"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n-US"/>
                    </w:rPr>
                  </w:pPr>
                  <w:r w:rsidRPr="000F77C2">
                    <w:rPr>
                      <w:rFonts w:ascii="Times New Roman" w:hAnsi="Times New Roman" w:cs="Times New Roman"/>
                      <w:noProof/>
                      <w:lang w:val="en-US"/>
                    </w:rPr>
                    <w:t xml:space="preserve">Police Scotland. (s/f). </w:t>
                  </w:r>
                  <w:r w:rsidRPr="000F77C2">
                    <w:rPr>
                      <w:rFonts w:ascii="Times New Roman" w:hAnsi="Times New Roman" w:cs="Times New Roman"/>
                      <w:i/>
                      <w:iCs/>
                      <w:noProof/>
                      <w:lang w:val="en-US"/>
                    </w:rPr>
                    <w:t>Personal Competency Descriptors- Police Constable.</w:t>
                  </w:r>
                  <w:r w:rsidRPr="000F77C2">
                    <w:rPr>
                      <w:rFonts w:ascii="Times New Roman" w:hAnsi="Times New Roman" w:cs="Times New Roman"/>
                      <w:noProof/>
                      <w:lang w:val="en-US"/>
                    </w:rPr>
                    <w:t xml:space="preserve"> </w:t>
                  </w:r>
                </w:p>
                <w:p w14:paraId="3B00F898" w14:textId="77777777" w:rsidR="000F77C2" w:rsidRPr="004F5762" w:rsidRDefault="000F77C2" w:rsidP="000F77C2">
                  <w:pPr>
                    <w:spacing w:line="276" w:lineRule="auto"/>
                    <w:jc w:val="both"/>
                    <w:rPr>
                      <w:rFonts w:ascii="Times New Roman" w:hAnsi="Times New Roman" w:cs="Times New Roman"/>
                      <w:noProof/>
                      <w:lang w:val="en-US"/>
                    </w:rPr>
                  </w:pPr>
                </w:p>
                <w:p w14:paraId="5FB7D8E3" w14:textId="15215685" w:rsidR="000F77C2" w:rsidRPr="000F77C2" w:rsidRDefault="000F77C2" w:rsidP="000F77C2">
                  <w:pPr>
                    <w:spacing w:line="276" w:lineRule="auto"/>
                    <w:jc w:val="both"/>
                    <w:rPr>
                      <w:rFonts w:ascii="Times New Roman" w:hAnsi="Times New Roman" w:cs="Times New Roman"/>
                      <w:noProof/>
                      <w:lang w:val="es-ES"/>
                    </w:rPr>
                  </w:pPr>
                  <w:r w:rsidRPr="000F77C2">
                    <w:rPr>
                      <w:rFonts w:ascii="Times New Roman" w:hAnsi="Times New Roman" w:cs="Times New Roman"/>
                      <w:noProof/>
                      <w:lang w:val="es-ES"/>
                    </w:rPr>
                    <w:t xml:space="preserve">Policía Nacional de Colombia. (2018). </w:t>
                  </w:r>
                  <w:r w:rsidRPr="000F77C2">
                    <w:rPr>
                      <w:rFonts w:ascii="Times New Roman" w:hAnsi="Times New Roman" w:cs="Times New Roman"/>
                      <w:i/>
                      <w:iCs/>
                      <w:noProof/>
                      <w:lang w:val="es-ES"/>
                    </w:rPr>
                    <w:t>Modelo de Gestión del Talento Humano y Cultura Institucional.</w:t>
                  </w:r>
                  <w:r w:rsidRPr="000F77C2">
                    <w:rPr>
                      <w:rFonts w:ascii="Times New Roman" w:hAnsi="Times New Roman" w:cs="Times New Roman"/>
                      <w:noProof/>
                      <w:lang w:val="es-ES"/>
                    </w:rPr>
                    <w:t xml:space="preserve"> Bogotá.</w:t>
                  </w:r>
                </w:p>
                <w:p w14:paraId="533D0C12" w14:textId="77777777" w:rsidR="000F77C2" w:rsidRDefault="000F77C2" w:rsidP="000F77C2">
                  <w:pPr>
                    <w:spacing w:line="276" w:lineRule="auto"/>
                    <w:jc w:val="both"/>
                    <w:rPr>
                      <w:rFonts w:ascii="Times New Roman" w:hAnsi="Times New Roman" w:cs="Times New Roman"/>
                      <w:noProof/>
                      <w:lang w:val="es-ES"/>
                    </w:rPr>
                  </w:pPr>
                </w:p>
                <w:p w14:paraId="2B085F72" w14:textId="2F4DB59D" w:rsidR="000F77C2" w:rsidRPr="000F77C2" w:rsidRDefault="000F77C2" w:rsidP="000F77C2">
                  <w:pPr>
                    <w:spacing w:line="276" w:lineRule="auto"/>
                    <w:jc w:val="both"/>
                    <w:rPr>
                      <w:rFonts w:ascii="Times New Roman" w:hAnsi="Times New Roman" w:cs="Times New Roman"/>
                      <w:noProof/>
                      <w:lang w:val="es-ES"/>
                    </w:rPr>
                  </w:pPr>
                  <w:r w:rsidRPr="000F77C2">
                    <w:rPr>
                      <w:rFonts w:ascii="Times New Roman" w:hAnsi="Times New Roman" w:cs="Times New Roman"/>
                      <w:noProof/>
                      <w:lang w:val="es-ES"/>
                    </w:rPr>
                    <w:t xml:space="preserve">Policía Nacional de Colombia. (2006). </w:t>
                  </w:r>
                  <w:r w:rsidRPr="000F77C2">
                    <w:rPr>
                      <w:rFonts w:ascii="Times New Roman" w:hAnsi="Times New Roman" w:cs="Times New Roman"/>
                      <w:i/>
                      <w:iCs/>
                      <w:noProof/>
                      <w:lang w:val="es-ES"/>
                    </w:rPr>
                    <w:t>Proyecto Educativo institucional.</w:t>
                  </w:r>
                  <w:r w:rsidRPr="000F77C2">
                    <w:rPr>
                      <w:rFonts w:ascii="Times New Roman" w:hAnsi="Times New Roman" w:cs="Times New Roman"/>
                      <w:noProof/>
                      <w:lang w:val="es-ES"/>
                    </w:rPr>
                    <w:t xml:space="preserve"> Bogotá.</w:t>
                  </w:r>
                </w:p>
                <w:p w14:paraId="7B42703A" w14:textId="77777777" w:rsidR="000F77C2" w:rsidRPr="000F77C2" w:rsidRDefault="000F77C2" w:rsidP="000F77C2">
                  <w:pPr>
                    <w:spacing w:line="276" w:lineRule="auto"/>
                    <w:jc w:val="both"/>
                    <w:rPr>
                      <w:rFonts w:ascii="Times New Roman" w:hAnsi="Times New Roman" w:cs="Times New Roman"/>
                      <w:lang w:val="es-ES"/>
                    </w:rPr>
                  </w:pPr>
                </w:p>
                <w:p w14:paraId="3ED85CC7"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r w:rsidRPr="000F77C2">
                    <w:rPr>
                      <w:rFonts w:ascii="Times New Roman" w:hAnsi="Times New Roman" w:cs="Times New Roman"/>
                    </w:rPr>
                    <w:fldChar w:fldCharType="begin"/>
                  </w:r>
                  <w:r w:rsidRPr="000F77C2">
                    <w:rPr>
                      <w:rFonts w:ascii="Times New Roman" w:hAnsi="Times New Roman" w:cs="Times New Roman"/>
                    </w:rPr>
                    <w:instrText>BIBLIOGRAPHY</w:instrText>
                  </w:r>
                  <w:r w:rsidRPr="000F77C2">
                    <w:rPr>
                      <w:rFonts w:ascii="Times New Roman" w:hAnsi="Times New Roman" w:cs="Times New Roman"/>
                    </w:rPr>
                    <w:fldChar w:fldCharType="separate"/>
                  </w:r>
                  <w:r w:rsidRPr="000F77C2">
                    <w:rPr>
                      <w:rFonts w:ascii="Times New Roman" w:hAnsi="Times New Roman" w:cs="Times New Roman"/>
                      <w:noProof/>
                      <w:lang w:val="es-ES"/>
                    </w:rPr>
                    <w:t xml:space="preserve">Policía Nacional de Colombia. (2017). Cumbre de Generales implementó la ruta MTI . </w:t>
                  </w:r>
                  <w:r w:rsidRPr="000F77C2">
                    <w:rPr>
                      <w:rFonts w:ascii="Times New Roman" w:hAnsi="Times New Roman" w:cs="Times New Roman"/>
                      <w:i/>
                      <w:iCs/>
                      <w:noProof/>
                      <w:lang w:val="es-ES"/>
                    </w:rPr>
                    <w:t xml:space="preserve">Analectas de Doctrina </w:t>
                  </w:r>
                  <w:r w:rsidRPr="000F77C2">
                    <w:rPr>
                      <w:rFonts w:ascii="Times New Roman" w:hAnsi="Times New Roman" w:cs="Times New Roman"/>
                      <w:noProof/>
                      <w:lang w:val="es-ES"/>
                    </w:rPr>
                    <w:t>(4), pág. 5.</w:t>
                  </w:r>
                </w:p>
                <w:p w14:paraId="0D6C13F0" w14:textId="77777777" w:rsidR="000F77C2" w:rsidRPr="000F77C2" w:rsidRDefault="000F77C2" w:rsidP="000F77C2">
                  <w:pPr>
                    <w:spacing w:line="276" w:lineRule="auto"/>
                    <w:jc w:val="both"/>
                    <w:rPr>
                      <w:rFonts w:ascii="Times New Roman" w:hAnsi="Times New Roman" w:cs="Times New Roman"/>
                      <w:lang w:val="es-ES"/>
                    </w:rPr>
                  </w:pPr>
                </w:p>
                <w:p w14:paraId="0645A945"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r w:rsidRPr="000F77C2">
                    <w:rPr>
                      <w:rFonts w:ascii="Times New Roman" w:hAnsi="Times New Roman" w:cs="Times New Roman"/>
                      <w:noProof/>
                      <w:lang w:val="es-ES"/>
                    </w:rPr>
                    <w:t xml:space="preserve">Santacruz, S. E. (2017). Conceptualización de currículo: su evolución histórica y su relación con las teorías y enfoques curriculares en la dinámica educativa. </w:t>
                  </w:r>
                  <w:r w:rsidRPr="000F77C2">
                    <w:rPr>
                      <w:rFonts w:ascii="Times New Roman" w:hAnsi="Times New Roman" w:cs="Times New Roman"/>
                      <w:i/>
                      <w:iCs/>
                      <w:noProof/>
                      <w:lang w:val="es-ES"/>
                    </w:rPr>
                    <w:t>Revista Publicando, 4</w:t>
                  </w:r>
                  <w:r w:rsidRPr="000F77C2">
                    <w:rPr>
                      <w:rFonts w:ascii="Times New Roman" w:hAnsi="Times New Roman" w:cs="Times New Roman"/>
                      <w:noProof/>
                      <w:lang w:val="es-ES"/>
                    </w:rPr>
                    <w:t>(11), 459-483.</w:t>
                  </w:r>
                </w:p>
                <w:p w14:paraId="1EEC2791" w14:textId="77777777" w:rsidR="000F77C2" w:rsidRDefault="000F77C2" w:rsidP="000F77C2">
                  <w:pPr>
                    <w:pStyle w:val="Bibliografia"/>
                    <w:spacing w:line="276" w:lineRule="auto"/>
                    <w:ind w:left="720" w:hanging="720"/>
                    <w:jc w:val="both"/>
                    <w:rPr>
                      <w:rFonts w:ascii="Times New Roman" w:hAnsi="Times New Roman" w:cs="Times New Roman"/>
                      <w:noProof/>
                      <w:lang w:val="es-ES"/>
                    </w:rPr>
                  </w:pPr>
                </w:p>
                <w:p w14:paraId="397B6FB1" w14:textId="6804E5AE"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r w:rsidRPr="000F77C2">
                    <w:rPr>
                      <w:rFonts w:ascii="Times New Roman" w:hAnsi="Times New Roman" w:cs="Times New Roman"/>
                      <w:noProof/>
                      <w:lang w:val="es-ES"/>
                    </w:rPr>
                    <w:t xml:space="preserve">Soto, V. (2002). Política, acciones curriculares y reformas de la Educación en Chile. </w:t>
                  </w:r>
                  <w:r w:rsidRPr="000F77C2">
                    <w:rPr>
                      <w:rFonts w:ascii="Times New Roman" w:hAnsi="Times New Roman" w:cs="Times New Roman"/>
                      <w:i/>
                      <w:iCs/>
                      <w:noProof/>
                      <w:lang w:val="es-ES"/>
                    </w:rPr>
                    <w:t>Estudios y Experiencias en Educación</w:t>
                  </w:r>
                  <w:r w:rsidRPr="000F77C2">
                    <w:rPr>
                      <w:rFonts w:ascii="Times New Roman" w:hAnsi="Times New Roman" w:cs="Times New Roman"/>
                      <w:noProof/>
                      <w:lang w:val="es-ES"/>
                    </w:rPr>
                    <w:t>, 57-74.</w:t>
                  </w:r>
                </w:p>
                <w:p w14:paraId="4F78B8E9" w14:textId="77777777" w:rsidR="000F77C2" w:rsidRPr="000F77C2" w:rsidRDefault="000F77C2" w:rsidP="000F77C2">
                  <w:pPr>
                    <w:spacing w:line="276" w:lineRule="auto"/>
                    <w:jc w:val="both"/>
                    <w:rPr>
                      <w:rFonts w:ascii="Times New Roman" w:hAnsi="Times New Roman" w:cs="Times New Roman"/>
                      <w:lang w:val="es-ES"/>
                    </w:rPr>
                  </w:pPr>
                </w:p>
                <w:p w14:paraId="655A93CA"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r w:rsidRPr="000F77C2">
                    <w:rPr>
                      <w:rFonts w:ascii="Times New Roman" w:hAnsi="Times New Roman" w:cs="Times New Roman"/>
                      <w:noProof/>
                      <w:lang w:val="es-ES"/>
                    </w:rPr>
                    <w:t xml:space="preserve">Tobón, S. (2005). </w:t>
                  </w:r>
                  <w:r w:rsidRPr="000F77C2">
                    <w:rPr>
                      <w:rFonts w:ascii="Times New Roman" w:hAnsi="Times New Roman" w:cs="Times New Roman"/>
                      <w:i/>
                      <w:iCs/>
                      <w:noProof/>
                      <w:lang w:val="es-ES"/>
                    </w:rPr>
                    <w:t>Formación basada en competencias: Pensamiento complejo, diseño curricular y didáctica.</w:t>
                  </w:r>
                  <w:r w:rsidRPr="000F77C2">
                    <w:rPr>
                      <w:rFonts w:ascii="Times New Roman" w:hAnsi="Times New Roman" w:cs="Times New Roman"/>
                      <w:noProof/>
                      <w:lang w:val="es-ES"/>
                    </w:rPr>
                    <w:t xml:space="preserve"> Ecoe ediciones.</w:t>
                  </w:r>
                </w:p>
                <w:p w14:paraId="5EE4A1B8" w14:textId="77777777" w:rsidR="000F77C2" w:rsidRPr="000F77C2" w:rsidRDefault="000F77C2" w:rsidP="000F77C2">
                  <w:pPr>
                    <w:spacing w:line="276" w:lineRule="auto"/>
                    <w:jc w:val="both"/>
                    <w:rPr>
                      <w:rFonts w:ascii="Times New Roman" w:hAnsi="Times New Roman" w:cs="Times New Roman"/>
                      <w:lang w:val="es-ES"/>
                    </w:rPr>
                  </w:pPr>
                </w:p>
                <w:p w14:paraId="041CFAEC"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r w:rsidRPr="000F77C2">
                    <w:rPr>
                      <w:rFonts w:ascii="Times New Roman" w:hAnsi="Times New Roman" w:cs="Times New Roman"/>
                      <w:noProof/>
                      <w:lang w:val="es-ES"/>
                    </w:rPr>
                    <w:t xml:space="preserve">Tobón, S. M. (2008). </w:t>
                  </w:r>
                  <w:r w:rsidRPr="000F77C2">
                    <w:rPr>
                      <w:rFonts w:ascii="Times New Roman" w:hAnsi="Times New Roman" w:cs="Times New Roman"/>
                      <w:i/>
                      <w:iCs/>
                      <w:noProof/>
                      <w:lang w:val="es-ES"/>
                    </w:rPr>
                    <w:t>La formación basada en competencias en la Educación Superior: el enfoque complejo.</w:t>
                  </w:r>
                  <w:r w:rsidRPr="000F77C2">
                    <w:rPr>
                      <w:rFonts w:ascii="Times New Roman" w:hAnsi="Times New Roman" w:cs="Times New Roman"/>
                      <w:noProof/>
                      <w:lang w:val="es-ES"/>
                    </w:rPr>
                    <w:t xml:space="preserve"> México: Universidad Autónoma de Guadalajara. Obtenido de En: http://www.youblisher. com/p/192708-revista/</w:t>
                  </w:r>
                </w:p>
                <w:p w14:paraId="66D2D280" w14:textId="77777777" w:rsidR="000F77C2" w:rsidRPr="000F77C2" w:rsidRDefault="000F77C2" w:rsidP="000F77C2">
                  <w:pPr>
                    <w:spacing w:line="276" w:lineRule="auto"/>
                    <w:jc w:val="both"/>
                    <w:rPr>
                      <w:rFonts w:ascii="Times New Roman" w:hAnsi="Times New Roman" w:cs="Times New Roman"/>
                      <w:lang w:val="es-ES"/>
                    </w:rPr>
                  </w:pPr>
                </w:p>
                <w:p w14:paraId="40E25D21"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r w:rsidRPr="000F77C2">
                    <w:rPr>
                      <w:rFonts w:ascii="Times New Roman" w:hAnsi="Times New Roman" w:cs="Times New Roman"/>
                      <w:noProof/>
                      <w:lang w:val="es-ES"/>
                    </w:rPr>
                    <w:t xml:space="preserve">Torres. (2010). </w:t>
                  </w:r>
                  <w:r w:rsidRPr="000F77C2">
                    <w:rPr>
                      <w:rFonts w:ascii="Times New Roman" w:hAnsi="Times New Roman" w:cs="Times New Roman"/>
                      <w:i/>
                      <w:iCs/>
                      <w:noProof/>
                      <w:lang w:val="es-ES"/>
                    </w:rPr>
                    <w:t>Perspectiva curricular en la educación superior desde la teoría crítica</w:t>
                  </w:r>
                  <w:r w:rsidRPr="000F77C2">
                    <w:rPr>
                      <w:rFonts w:ascii="Times New Roman" w:hAnsi="Times New Roman" w:cs="Times New Roman"/>
                      <w:noProof/>
                      <w:lang w:val="es-ES"/>
                    </w:rPr>
                    <w:t>.</w:t>
                  </w:r>
                </w:p>
                <w:p w14:paraId="471B92A7" w14:textId="77777777" w:rsidR="000F77C2" w:rsidRPr="000F77C2" w:rsidRDefault="000F77C2" w:rsidP="000F77C2">
                  <w:pPr>
                    <w:spacing w:line="276" w:lineRule="auto"/>
                    <w:jc w:val="both"/>
                    <w:rPr>
                      <w:rFonts w:ascii="Times New Roman" w:hAnsi="Times New Roman" w:cs="Times New Roman"/>
                      <w:lang w:val="es-ES"/>
                    </w:rPr>
                  </w:pPr>
                </w:p>
                <w:p w14:paraId="07D5FE71"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n-US"/>
                    </w:rPr>
                  </w:pPr>
                  <w:r w:rsidRPr="000F77C2">
                    <w:rPr>
                      <w:rFonts w:ascii="Times New Roman" w:hAnsi="Times New Roman" w:cs="Times New Roman"/>
                      <w:noProof/>
                      <w:lang w:val="en-US"/>
                    </w:rPr>
                    <w:t xml:space="preserve">Toronto Police. (2017). </w:t>
                  </w:r>
                  <w:r w:rsidRPr="000F77C2">
                    <w:rPr>
                      <w:rFonts w:ascii="Times New Roman" w:hAnsi="Times New Roman" w:cs="Times New Roman"/>
                      <w:i/>
                      <w:iCs/>
                      <w:noProof/>
                      <w:lang w:val="en-US"/>
                    </w:rPr>
                    <w:t>Toronto Police Service Core Values &amp; Competency Framework.</w:t>
                  </w:r>
                  <w:r w:rsidRPr="000F77C2">
                    <w:rPr>
                      <w:rFonts w:ascii="Times New Roman" w:hAnsi="Times New Roman" w:cs="Times New Roman"/>
                      <w:noProof/>
                      <w:lang w:val="en-US"/>
                    </w:rPr>
                    <w:t xml:space="preserve"> Toronto.</w:t>
                  </w:r>
                </w:p>
                <w:p w14:paraId="378EEC80" w14:textId="77777777" w:rsidR="000F77C2" w:rsidRPr="000F77C2" w:rsidRDefault="000F77C2" w:rsidP="000F77C2">
                  <w:pPr>
                    <w:spacing w:line="276" w:lineRule="auto"/>
                    <w:jc w:val="both"/>
                    <w:rPr>
                      <w:rFonts w:ascii="Times New Roman" w:hAnsi="Times New Roman" w:cs="Times New Roman"/>
                      <w:lang w:val="en-US"/>
                    </w:rPr>
                  </w:pPr>
                </w:p>
                <w:p w14:paraId="0113ADDD"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r w:rsidRPr="000F77C2">
                    <w:rPr>
                      <w:rFonts w:ascii="Times New Roman" w:hAnsi="Times New Roman" w:cs="Times New Roman"/>
                      <w:noProof/>
                      <w:lang w:val="en-US"/>
                    </w:rPr>
                    <w:lastRenderedPageBreak/>
                    <w:t xml:space="preserve">Tuning Educational Structures in Europe. (2008). </w:t>
                  </w:r>
                  <w:r w:rsidRPr="000F77C2">
                    <w:rPr>
                      <w:rFonts w:ascii="Times New Roman" w:hAnsi="Times New Roman" w:cs="Times New Roman"/>
                      <w:i/>
                      <w:iCs/>
                      <w:noProof/>
                      <w:lang w:val="en-US"/>
                    </w:rPr>
                    <w:t xml:space="preserve">Tuning Educational Structures in Europe. </w:t>
                  </w:r>
                  <w:r w:rsidRPr="000F77C2">
                    <w:rPr>
                      <w:rFonts w:ascii="Times New Roman" w:hAnsi="Times New Roman" w:cs="Times New Roman"/>
                      <w:i/>
                      <w:iCs/>
                      <w:noProof/>
                      <w:lang w:val="es-ES"/>
                    </w:rPr>
                    <w:t>Univerities' contribution to the Bologna Process. An Introduction.</w:t>
                  </w:r>
                  <w:r w:rsidRPr="000F77C2">
                    <w:rPr>
                      <w:rFonts w:ascii="Times New Roman" w:hAnsi="Times New Roman" w:cs="Times New Roman"/>
                      <w:noProof/>
                      <w:lang w:val="es-ES"/>
                    </w:rPr>
                    <w:t xml:space="preserve"> España: Publicaciones de la Universidad de Deusto .</w:t>
                  </w:r>
                </w:p>
                <w:p w14:paraId="6B01B613"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p>
                <w:p w14:paraId="3BB2D8FC"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r w:rsidRPr="000F77C2">
                    <w:rPr>
                      <w:rFonts w:ascii="Times New Roman" w:hAnsi="Times New Roman" w:cs="Times New Roman"/>
                      <w:noProof/>
                      <w:lang w:val="es-ES"/>
                    </w:rPr>
                    <w:t xml:space="preserve">UNESCO. (2009). </w:t>
                  </w:r>
                  <w:r w:rsidRPr="000F77C2">
                    <w:rPr>
                      <w:rFonts w:ascii="Times New Roman" w:hAnsi="Times New Roman" w:cs="Times New Roman"/>
                      <w:i/>
                      <w:iCs/>
                      <w:noProof/>
                      <w:lang w:val="es-ES"/>
                    </w:rPr>
                    <w:t>Educación no formal Una oportunidad para aprender.</w:t>
                  </w:r>
                  <w:r w:rsidRPr="000F77C2">
                    <w:rPr>
                      <w:rFonts w:ascii="Times New Roman" w:hAnsi="Times New Roman" w:cs="Times New Roman"/>
                      <w:noProof/>
                      <w:lang w:val="es-ES"/>
                    </w:rPr>
                    <w:t xml:space="preserve"> Uruguay: Ministerio de educación y cultura.</w:t>
                  </w:r>
                </w:p>
                <w:p w14:paraId="51094632" w14:textId="77777777" w:rsidR="000F77C2" w:rsidRDefault="000F77C2" w:rsidP="000F77C2">
                  <w:pPr>
                    <w:pStyle w:val="Bibliografia"/>
                    <w:spacing w:line="276" w:lineRule="auto"/>
                    <w:ind w:left="720" w:hanging="720"/>
                    <w:jc w:val="both"/>
                    <w:rPr>
                      <w:rFonts w:ascii="Times New Roman" w:hAnsi="Times New Roman" w:cs="Times New Roman"/>
                      <w:noProof/>
                      <w:lang w:val="es-ES"/>
                    </w:rPr>
                  </w:pPr>
                </w:p>
                <w:p w14:paraId="573B1815" w14:textId="64B6B9F8"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r w:rsidRPr="000F77C2">
                    <w:rPr>
                      <w:rFonts w:ascii="Times New Roman" w:hAnsi="Times New Roman" w:cs="Times New Roman"/>
                      <w:noProof/>
                      <w:lang w:val="es-ES"/>
                    </w:rPr>
                    <w:t xml:space="preserve">Villa, A. (2007). </w:t>
                  </w:r>
                  <w:r w:rsidRPr="000F77C2">
                    <w:rPr>
                      <w:rFonts w:ascii="Times New Roman" w:hAnsi="Times New Roman" w:cs="Times New Roman"/>
                      <w:i/>
                      <w:iCs/>
                      <w:noProof/>
                      <w:lang w:val="es-ES"/>
                    </w:rPr>
                    <w:t>Aprendizaje basado en competencias: una propuesta para la evaluación de las competencias genéricas.</w:t>
                  </w:r>
                  <w:r w:rsidRPr="000F77C2">
                    <w:rPr>
                      <w:rFonts w:ascii="Times New Roman" w:hAnsi="Times New Roman" w:cs="Times New Roman"/>
                      <w:noProof/>
                      <w:lang w:val="es-ES"/>
                    </w:rPr>
                    <w:t xml:space="preserve"> Ediciones Mensajero.</w:t>
                  </w:r>
                </w:p>
                <w:p w14:paraId="1117C3FC" w14:textId="77777777" w:rsidR="000F77C2" w:rsidRPr="000F77C2" w:rsidRDefault="000F77C2" w:rsidP="000F77C2">
                  <w:pPr>
                    <w:pStyle w:val="Bibliografia"/>
                    <w:spacing w:line="276" w:lineRule="auto"/>
                    <w:ind w:left="720" w:hanging="720"/>
                    <w:jc w:val="both"/>
                    <w:rPr>
                      <w:rFonts w:ascii="Times New Roman" w:hAnsi="Times New Roman" w:cs="Times New Roman"/>
                      <w:noProof/>
                      <w:lang w:val="es-ES"/>
                    </w:rPr>
                  </w:pPr>
                </w:p>
                <w:p w14:paraId="57C652AB" w14:textId="77777777" w:rsidR="000F77C2" w:rsidRPr="000F77C2" w:rsidRDefault="000F77C2" w:rsidP="000F77C2">
                  <w:pPr>
                    <w:spacing w:line="276" w:lineRule="auto"/>
                    <w:jc w:val="both"/>
                    <w:rPr>
                      <w:rFonts w:ascii="Times New Roman" w:hAnsi="Times New Roman" w:cs="Times New Roman"/>
                    </w:rPr>
                  </w:pPr>
                  <w:r w:rsidRPr="000F77C2">
                    <w:rPr>
                      <w:rFonts w:ascii="Times New Roman" w:hAnsi="Times New Roman" w:cs="Times New Roman"/>
                      <w:b/>
                      <w:bCs/>
                      <w:noProof/>
                    </w:rPr>
                    <w:fldChar w:fldCharType="end"/>
                  </w:r>
                </w:p>
              </w:sdtContent>
            </w:sdt>
          </w:sdtContent>
        </w:sdt>
        <w:p w14:paraId="41E26649" w14:textId="7E4DE219" w:rsidR="00A510AF" w:rsidRPr="00155592" w:rsidRDefault="004C4FE2" w:rsidP="00155592">
          <w:pPr>
            <w:pStyle w:val="Ttulo1"/>
            <w:rPr>
              <w:rFonts w:ascii="Times New Roman" w:hAnsi="Times New Roman" w:cs="Times New Roman"/>
            </w:rPr>
          </w:pPr>
        </w:p>
      </w:sdtContent>
    </w:sdt>
    <w:bookmarkEnd w:id="10" w:displacedByCustomXml="prev"/>
    <w:sectPr w:rsidR="00A510AF" w:rsidRPr="00155592" w:rsidSect="006C3D35">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F7E04" w14:textId="77777777" w:rsidR="004C4FE2" w:rsidRDefault="004C4FE2" w:rsidP="00482766">
      <w:r>
        <w:separator/>
      </w:r>
    </w:p>
  </w:endnote>
  <w:endnote w:type="continuationSeparator" w:id="0">
    <w:p w14:paraId="333A753B" w14:textId="77777777" w:rsidR="004C4FE2" w:rsidRDefault="004C4FE2" w:rsidP="00482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swiss"/>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Fira Sans Book">
    <w:altName w:val="Calibri"/>
    <w:panose1 w:val="00000000000000000000"/>
    <w:charset w:val="00"/>
    <w:family w:val="swiss"/>
    <w:notTrueType/>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382832008"/>
      <w:docPartObj>
        <w:docPartGallery w:val="Page Numbers (Bottom of Page)"/>
        <w:docPartUnique/>
      </w:docPartObj>
    </w:sdtPr>
    <w:sdtEndPr>
      <w:rPr>
        <w:rStyle w:val="Nmerodepgina"/>
      </w:rPr>
    </w:sdtEndPr>
    <w:sdtContent>
      <w:p w14:paraId="0321BAC0" w14:textId="42066BF6" w:rsidR="007625CC" w:rsidRDefault="007625CC" w:rsidP="00E759CE">
        <w:pPr>
          <w:pStyle w:val="Rodap"/>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4F5C20A" w14:textId="77777777" w:rsidR="007625CC" w:rsidRDefault="007625C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533718515"/>
      <w:docPartObj>
        <w:docPartGallery w:val="Page Numbers (Bottom of Page)"/>
        <w:docPartUnique/>
      </w:docPartObj>
    </w:sdtPr>
    <w:sdtEndPr>
      <w:rPr>
        <w:rStyle w:val="Nmerodepgina"/>
      </w:rPr>
    </w:sdtEndPr>
    <w:sdtContent>
      <w:p w14:paraId="5A263B23" w14:textId="2B5DEC1E" w:rsidR="007625CC" w:rsidRDefault="007625CC" w:rsidP="00E759CE">
        <w:pPr>
          <w:pStyle w:val="Rodap"/>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B947A58" w14:textId="77777777" w:rsidR="007625CC" w:rsidRDefault="007625C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43916" w14:textId="77777777" w:rsidR="004C4FE2" w:rsidRDefault="004C4FE2" w:rsidP="00482766">
      <w:r>
        <w:separator/>
      </w:r>
    </w:p>
  </w:footnote>
  <w:footnote w:type="continuationSeparator" w:id="0">
    <w:p w14:paraId="2E6A4C56" w14:textId="77777777" w:rsidR="004C4FE2" w:rsidRDefault="004C4FE2" w:rsidP="00482766">
      <w:r>
        <w:continuationSeparator/>
      </w:r>
    </w:p>
  </w:footnote>
  <w:footnote w:id="1">
    <w:p w14:paraId="53EF52FD" w14:textId="42671BF4" w:rsidR="007705FC" w:rsidRPr="00314910" w:rsidRDefault="007705FC">
      <w:pPr>
        <w:pStyle w:val="Textodenotaderodap"/>
        <w:rPr>
          <w:sz w:val="18"/>
          <w:szCs w:val="18"/>
        </w:rPr>
      </w:pPr>
      <w:r w:rsidRPr="00314910">
        <w:rPr>
          <w:rStyle w:val="Refdenotaderodap"/>
          <w:sz w:val="18"/>
          <w:szCs w:val="18"/>
        </w:rPr>
        <w:footnoteRef/>
      </w:r>
      <w:r w:rsidRPr="00314910">
        <w:rPr>
          <w:sz w:val="18"/>
          <w:szCs w:val="18"/>
        </w:rPr>
        <w:t xml:space="preserve"> </w:t>
      </w:r>
      <w:r w:rsidRPr="00314910">
        <w:rPr>
          <w:rFonts w:ascii="Times New Roman" w:hAnsi="Times New Roman" w:cs="Times New Roman"/>
          <w:color w:val="000000" w:themeColor="text1"/>
          <w:sz w:val="18"/>
          <w:szCs w:val="18"/>
        </w:rPr>
        <w:t>Artículo producto de la investigación realizada al interior del Grupo de Investigación ECSAN, en torno a la relación entre educación y pedagogía.</w:t>
      </w:r>
    </w:p>
  </w:footnote>
  <w:footnote w:id="2">
    <w:p w14:paraId="7C3E9D14" w14:textId="26B57841" w:rsidR="00C0381C" w:rsidRPr="00314910" w:rsidRDefault="00C0381C" w:rsidP="00C0381C">
      <w:pPr>
        <w:pStyle w:val="PargrafodaLista"/>
        <w:ind w:left="0"/>
        <w:rPr>
          <w:rFonts w:ascii="Times New Roman" w:hAnsi="Times New Roman" w:cs="Times New Roman"/>
          <w:sz w:val="18"/>
          <w:szCs w:val="18"/>
          <w:vertAlign w:val="subscript"/>
          <w:lang w:val="pt-BR"/>
        </w:rPr>
      </w:pPr>
      <w:r w:rsidRPr="00314910">
        <w:rPr>
          <w:rStyle w:val="Refdenotaderodap"/>
          <w:rFonts w:ascii="Times New Roman" w:hAnsi="Times New Roman" w:cs="Times New Roman"/>
          <w:sz w:val="18"/>
          <w:szCs w:val="18"/>
          <w:vertAlign w:val="subscript"/>
        </w:rPr>
        <w:footnoteRef/>
      </w:r>
      <w:r w:rsidRPr="00314910">
        <w:rPr>
          <w:rFonts w:ascii="Times New Roman" w:hAnsi="Times New Roman" w:cs="Times New Roman"/>
          <w:sz w:val="18"/>
          <w:szCs w:val="18"/>
          <w:vertAlign w:val="subscript"/>
          <w:lang w:val="pt-BR"/>
        </w:rPr>
        <w:t xml:space="preserve"> </w:t>
      </w:r>
      <w:r w:rsidR="00314910" w:rsidRPr="00314910">
        <w:rPr>
          <w:rFonts w:ascii="Times New Roman" w:hAnsi="Times New Roman" w:cs="Times New Roman"/>
          <w:sz w:val="18"/>
          <w:szCs w:val="18"/>
        </w:rPr>
        <w:t xml:space="preserve">Psicóloga, Especialista en investigación criminal y máster en psicología clínica, legal y forense. Asesora Grupo de Investigación - Escuela de Cadetes de Policía “General Francisco de Paula Santander”. </w:t>
      </w:r>
      <w:hyperlink r:id="rId1" w:history="1">
        <w:r w:rsidR="00314910" w:rsidRPr="00314910">
          <w:rPr>
            <w:rStyle w:val="Hyperlink"/>
            <w:rFonts w:ascii="Times New Roman" w:hAnsi="Times New Roman" w:cs="Times New Roman"/>
            <w:sz w:val="18"/>
            <w:szCs w:val="18"/>
          </w:rPr>
          <w:t>erikand80@hotmail.com</w:t>
        </w:r>
      </w:hyperlink>
      <w:r w:rsidR="00314910" w:rsidRPr="00314910">
        <w:rPr>
          <w:rFonts w:ascii="Times New Roman" w:hAnsi="Times New Roman" w:cs="Times New Roman"/>
          <w:sz w:val="18"/>
          <w:szCs w:val="18"/>
        </w:rPr>
        <w:t xml:space="preserve">. </w:t>
      </w:r>
      <w:proofErr w:type="spellStart"/>
      <w:r w:rsidR="00314910" w:rsidRPr="00314910">
        <w:rPr>
          <w:rFonts w:ascii="Times New Roman" w:hAnsi="Times New Roman" w:cs="Times New Roman"/>
          <w:sz w:val="18"/>
          <w:szCs w:val="18"/>
        </w:rPr>
        <w:t>Orcid</w:t>
      </w:r>
      <w:proofErr w:type="spellEnd"/>
      <w:r w:rsidR="00314910" w:rsidRPr="00314910">
        <w:rPr>
          <w:rFonts w:ascii="Times New Roman" w:hAnsi="Times New Roman" w:cs="Times New Roman"/>
          <w:sz w:val="18"/>
          <w:szCs w:val="18"/>
        </w:rPr>
        <w:t xml:space="preserve">. </w:t>
      </w:r>
      <w:r w:rsidR="00314910" w:rsidRPr="00314910">
        <w:rPr>
          <w:rFonts w:ascii="Times New Roman" w:eastAsia="Times New Roman" w:hAnsi="Times New Roman" w:cs="Times New Roman"/>
          <w:color w:val="000000" w:themeColor="text1"/>
          <w:sz w:val="18"/>
          <w:szCs w:val="18"/>
          <w:shd w:val="clear" w:color="auto" w:fill="FFFFFF"/>
          <w:lang w:eastAsia="es-ES_tradnl"/>
        </w:rPr>
        <w:t>https://orcid.org/0000-0003-2061-0159</w:t>
      </w:r>
    </w:p>
  </w:footnote>
  <w:footnote w:id="3">
    <w:p w14:paraId="091D0BC5" w14:textId="2F46E0EE" w:rsidR="00C0381C" w:rsidRPr="00314910" w:rsidRDefault="00C0381C" w:rsidP="00C0381C">
      <w:pPr>
        <w:pStyle w:val="PargrafodaLista"/>
        <w:ind w:left="0"/>
        <w:rPr>
          <w:rFonts w:ascii="Times New Roman" w:hAnsi="Times New Roman" w:cs="Times New Roman"/>
          <w:sz w:val="18"/>
          <w:szCs w:val="18"/>
          <w:vertAlign w:val="subscript"/>
        </w:rPr>
      </w:pPr>
      <w:r w:rsidRPr="00314910">
        <w:rPr>
          <w:rStyle w:val="Refdenotaderodap"/>
          <w:rFonts w:ascii="Times New Roman" w:hAnsi="Times New Roman"/>
          <w:sz w:val="18"/>
          <w:szCs w:val="18"/>
          <w:vertAlign w:val="subscript"/>
        </w:rPr>
        <w:footnoteRef/>
      </w:r>
      <w:r w:rsidRPr="00314910">
        <w:rPr>
          <w:rFonts w:ascii="Times New Roman" w:hAnsi="Times New Roman"/>
          <w:sz w:val="18"/>
          <w:szCs w:val="18"/>
          <w:vertAlign w:val="subscript"/>
          <w:lang w:val="pt-BR"/>
        </w:rPr>
        <w:t xml:space="preserve"> </w:t>
      </w:r>
      <w:r w:rsidR="00314910" w:rsidRPr="00314910">
        <w:rPr>
          <w:rFonts w:ascii="Times New Roman" w:hAnsi="Times New Roman" w:cs="Times New Roman"/>
          <w:sz w:val="18"/>
          <w:szCs w:val="18"/>
        </w:rPr>
        <w:t xml:space="preserve">Psicólogo. Magister en Educación. Docente Escuela de Cadetes de Policía “General Francisco de Paula Santander”. </w:t>
      </w:r>
      <w:hyperlink r:id="rId2" w:history="1">
        <w:r w:rsidR="00314910" w:rsidRPr="00314910">
          <w:rPr>
            <w:rStyle w:val="Hyperlink"/>
            <w:rFonts w:ascii="Times New Roman" w:hAnsi="Times New Roman" w:cs="Times New Roman"/>
            <w:sz w:val="18"/>
            <w:szCs w:val="18"/>
          </w:rPr>
          <w:t>cgaravitoariza@gmail.com</w:t>
        </w:r>
      </w:hyperlink>
      <w:r w:rsidR="00314910" w:rsidRPr="00314910">
        <w:rPr>
          <w:rFonts w:ascii="Times New Roman" w:hAnsi="Times New Roman" w:cs="Times New Roman"/>
          <w:sz w:val="18"/>
          <w:szCs w:val="18"/>
        </w:rPr>
        <w:t xml:space="preserve">. </w:t>
      </w:r>
      <w:r w:rsidR="00314910" w:rsidRPr="00314910">
        <w:rPr>
          <w:rFonts w:ascii="Times New Roman" w:eastAsia="Times New Roman" w:hAnsi="Times New Roman" w:cs="Times New Roman"/>
          <w:color w:val="000000" w:themeColor="text1"/>
          <w:sz w:val="18"/>
          <w:szCs w:val="18"/>
          <w:shd w:val="clear" w:color="auto" w:fill="FFFFFF"/>
          <w:lang w:eastAsia="es-ES_tradnl"/>
        </w:rPr>
        <w:t>https://orcid.org/0000-0002-4473-0983</w:t>
      </w:r>
    </w:p>
  </w:footnote>
  <w:footnote w:id="4">
    <w:p w14:paraId="45A208A3" w14:textId="09CEC845" w:rsidR="00C0381C" w:rsidRPr="00314910" w:rsidRDefault="00C0381C" w:rsidP="00C0381C">
      <w:pPr>
        <w:pStyle w:val="PargrafodaLista"/>
        <w:ind w:left="0"/>
        <w:rPr>
          <w:rFonts w:ascii="Times New Roman" w:hAnsi="Times New Roman" w:cs="Times New Roman"/>
          <w:sz w:val="18"/>
          <w:szCs w:val="18"/>
          <w:vertAlign w:val="subscript"/>
          <w:lang w:val="pt-BR"/>
        </w:rPr>
      </w:pPr>
      <w:r w:rsidRPr="00314910">
        <w:rPr>
          <w:rStyle w:val="Refdenotaderodap"/>
          <w:rFonts w:ascii="Times New Roman" w:hAnsi="Times New Roman" w:cs="Times New Roman"/>
          <w:sz w:val="18"/>
          <w:szCs w:val="18"/>
          <w:vertAlign w:val="subscript"/>
        </w:rPr>
        <w:footnoteRef/>
      </w:r>
      <w:r w:rsidRPr="00314910">
        <w:rPr>
          <w:rFonts w:ascii="Times New Roman" w:hAnsi="Times New Roman" w:cs="Times New Roman"/>
          <w:sz w:val="18"/>
          <w:szCs w:val="18"/>
          <w:vertAlign w:val="subscript"/>
          <w:lang w:val="pt-BR"/>
        </w:rPr>
        <w:t xml:space="preserve"> </w:t>
      </w:r>
      <w:r w:rsidR="00314910" w:rsidRPr="00314910">
        <w:rPr>
          <w:rFonts w:ascii="Times New Roman" w:hAnsi="Times New Roman" w:cs="Arial"/>
          <w:sz w:val="18"/>
          <w:szCs w:val="18"/>
        </w:rPr>
        <w:t xml:space="preserve">Administrador policial, Licenciado en lenguas modernas, especialista en investigación y magíster en docencia universitaria. Jefe Grupo de Investigación- </w:t>
      </w:r>
      <w:r w:rsidR="00314910" w:rsidRPr="00314910">
        <w:rPr>
          <w:rFonts w:ascii="Times New Roman" w:hAnsi="Times New Roman" w:cs="Times New Roman"/>
          <w:sz w:val="18"/>
          <w:szCs w:val="18"/>
        </w:rPr>
        <w:t xml:space="preserve">Escuela de Cadetes de Policía “General Francisco de Paula Santander”. </w:t>
      </w:r>
      <w:r w:rsidR="00314910" w:rsidRPr="00314910">
        <w:rPr>
          <w:rFonts w:cstheme="minorHAnsi"/>
          <w:sz w:val="18"/>
          <w:szCs w:val="18"/>
        </w:rPr>
        <w:t xml:space="preserve">Magister en Docencia e Investigación Universitaria, </w:t>
      </w:r>
      <w:r w:rsidR="00314910" w:rsidRPr="00314910">
        <w:rPr>
          <w:rFonts w:ascii="Times New Roman" w:hAnsi="Times New Roman" w:cs="Arial"/>
          <w:sz w:val="18"/>
          <w:szCs w:val="18"/>
        </w:rPr>
        <w:t xml:space="preserve">Licenciado en lenguas modernas, especialista en investigación, </w:t>
      </w:r>
      <w:r w:rsidR="00314910" w:rsidRPr="00314910">
        <w:rPr>
          <w:rFonts w:cstheme="minorHAnsi"/>
          <w:sz w:val="18"/>
          <w:szCs w:val="18"/>
        </w:rPr>
        <w:t xml:space="preserve">Administrador Policial. Director de Investigaciones ECSAN. Líder del Grupo de Investigación ECSAN Categorizado Colciencias en B. Investigador Categorizado por Colciencias como Investigador Asociado. Correo electrónico: </w:t>
      </w:r>
      <w:hyperlink r:id="rId3" w:history="1">
        <w:r w:rsidR="00314910" w:rsidRPr="00314910">
          <w:rPr>
            <w:rStyle w:val="Hyperlink"/>
            <w:rFonts w:cstheme="minorHAnsi"/>
            <w:sz w:val="18"/>
            <w:szCs w:val="18"/>
          </w:rPr>
          <w:t>luiscervantes@policia.gov.co</w:t>
        </w:r>
      </w:hyperlink>
      <w:r w:rsidR="00314910" w:rsidRPr="00314910">
        <w:rPr>
          <w:rFonts w:cstheme="minorHAnsi"/>
          <w:sz w:val="18"/>
          <w:szCs w:val="18"/>
        </w:rPr>
        <w:t xml:space="preserve"> </w:t>
      </w:r>
      <w:r w:rsidR="00314910" w:rsidRPr="00314910">
        <w:rPr>
          <w:rFonts w:cstheme="minorHAnsi"/>
          <w:color w:val="000000"/>
          <w:sz w:val="18"/>
          <w:szCs w:val="18"/>
        </w:rPr>
        <w:t>ORCID: </w:t>
      </w:r>
      <w:hyperlink r:id="rId4" w:tgtFrame="_blank" w:history="1">
        <w:r w:rsidR="00314910" w:rsidRPr="00314910">
          <w:rPr>
            <w:rStyle w:val="Hyperlink"/>
            <w:rFonts w:cstheme="minorHAnsi"/>
            <w:color w:val="1155CC"/>
            <w:sz w:val="18"/>
            <w:szCs w:val="18"/>
          </w:rPr>
          <w:t>https://orcid.org/0000-0002-5706-3251</w:t>
        </w:r>
      </w:hyperlink>
    </w:p>
  </w:footnote>
  <w:footnote w:id="5">
    <w:p w14:paraId="74322816" w14:textId="41785F97" w:rsidR="00C0381C" w:rsidRPr="00314910" w:rsidRDefault="00C0381C" w:rsidP="00C0381C">
      <w:pPr>
        <w:pStyle w:val="PargrafodaLista"/>
        <w:ind w:left="0"/>
        <w:rPr>
          <w:rFonts w:ascii="Times New Roman" w:hAnsi="Times New Roman" w:cs="Times New Roman"/>
          <w:sz w:val="18"/>
          <w:szCs w:val="18"/>
          <w:vertAlign w:val="subscript"/>
        </w:rPr>
      </w:pPr>
      <w:r w:rsidRPr="00314910">
        <w:rPr>
          <w:rStyle w:val="Refdenotaderodap"/>
          <w:rFonts w:ascii="Times New Roman" w:hAnsi="Times New Roman"/>
          <w:sz w:val="18"/>
          <w:szCs w:val="18"/>
          <w:vertAlign w:val="subscript"/>
        </w:rPr>
        <w:footnoteRef/>
      </w:r>
      <w:r w:rsidRPr="00314910">
        <w:rPr>
          <w:rFonts w:ascii="Times New Roman" w:hAnsi="Times New Roman"/>
          <w:sz w:val="18"/>
          <w:szCs w:val="18"/>
          <w:vertAlign w:val="subscript"/>
          <w:lang w:val="pt-BR"/>
        </w:rPr>
        <w:t xml:space="preserve"> </w:t>
      </w:r>
      <w:r w:rsidR="00314910" w:rsidRPr="00314910">
        <w:rPr>
          <w:rFonts w:cstheme="minorHAnsi"/>
          <w:sz w:val="18"/>
          <w:szCs w:val="18"/>
        </w:rPr>
        <w:t xml:space="preserve">Doctorando en Educación, Doctorando en Filosofía, Magíster en Filosofía y Magíster en Educación. Docente del Departamento de Humanidades y Formación Integral de la USTA. Integrante del Grupo de Investigación ALETHEIA Categorizado Colciencias en A1. Investigador Categorizado por Colciencias como Investigador Asociado. Correo electrónico: </w:t>
      </w:r>
      <w:hyperlink r:id="rId5" w:history="1">
        <w:r w:rsidR="00314910" w:rsidRPr="00314910">
          <w:rPr>
            <w:rStyle w:val="Hyperlink"/>
            <w:rFonts w:cstheme="minorHAnsi"/>
            <w:sz w:val="18"/>
            <w:szCs w:val="18"/>
          </w:rPr>
          <w:t>ernestofajardo@usantotomas.edu.co</w:t>
        </w:r>
      </w:hyperlink>
      <w:r w:rsidR="00314910" w:rsidRPr="00314910">
        <w:rPr>
          <w:rStyle w:val="Hyperlink"/>
          <w:rFonts w:cstheme="minorHAnsi"/>
          <w:sz w:val="18"/>
          <w:szCs w:val="18"/>
        </w:rPr>
        <w:t xml:space="preserve"> </w:t>
      </w:r>
      <w:proofErr w:type="spellStart"/>
      <w:r w:rsidR="00314910" w:rsidRPr="00314910">
        <w:rPr>
          <w:rFonts w:cstheme="minorHAnsi"/>
          <w:i/>
          <w:iCs/>
          <w:color w:val="222222"/>
          <w:sz w:val="18"/>
          <w:szCs w:val="18"/>
        </w:rPr>
        <w:t>Orcid</w:t>
      </w:r>
      <w:proofErr w:type="spellEnd"/>
      <w:r w:rsidR="00314910" w:rsidRPr="00314910">
        <w:rPr>
          <w:rFonts w:cstheme="minorHAnsi"/>
          <w:i/>
          <w:iCs/>
          <w:color w:val="222222"/>
          <w:sz w:val="18"/>
          <w:szCs w:val="18"/>
        </w:rPr>
        <w:t>: </w:t>
      </w:r>
      <w:hyperlink r:id="rId6" w:tgtFrame="_blank" w:history="1">
        <w:r w:rsidR="00314910" w:rsidRPr="00314910">
          <w:rPr>
            <w:rStyle w:val="Hyperlink"/>
            <w:rFonts w:cstheme="minorHAnsi"/>
            <w:i/>
            <w:iCs/>
            <w:sz w:val="18"/>
            <w:szCs w:val="18"/>
          </w:rPr>
          <w:t>https://orcid.org/0000-0003-1168-9512</w:t>
        </w:r>
      </w:hyperlink>
    </w:p>
  </w:footnote>
  <w:footnote w:id="6">
    <w:p w14:paraId="629BA50A" w14:textId="50D8629C" w:rsidR="00C0381C" w:rsidRPr="00314910" w:rsidRDefault="00C0381C" w:rsidP="00C0381C">
      <w:pPr>
        <w:pStyle w:val="PargrafodaLista"/>
        <w:ind w:left="0"/>
        <w:rPr>
          <w:rFonts w:ascii="Times New Roman" w:hAnsi="Times New Roman" w:cs="Times New Roman"/>
          <w:sz w:val="18"/>
          <w:szCs w:val="18"/>
          <w:vertAlign w:val="subscript"/>
          <w:lang w:val="pt-BR"/>
        </w:rPr>
      </w:pPr>
      <w:r w:rsidRPr="00314910">
        <w:rPr>
          <w:rStyle w:val="Refdenotaderodap"/>
          <w:rFonts w:ascii="Times New Roman" w:hAnsi="Times New Roman" w:cs="Times New Roman"/>
          <w:sz w:val="18"/>
          <w:szCs w:val="18"/>
          <w:vertAlign w:val="subscript"/>
        </w:rPr>
        <w:footnoteRef/>
      </w:r>
      <w:r w:rsidRPr="00314910">
        <w:rPr>
          <w:rFonts w:ascii="Times New Roman" w:hAnsi="Times New Roman" w:cs="Times New Roman"/>
          <w:sz w:val="18"/>
          <w:szCs w:val="18"/>
          <w:vertAlign w:val="subscript"/>
          <w:lang w:val="pt-BR"/>
        </w:rPr>
        <w:t xml:space="preserve"> </w:t>
      </w:r>
      <w:r w:rsidR="00314910" w:rsidRPr="00314910">
        <w:rPr>
          <w:rFonts w:ascii="Times New Roman" w:hAnsi="Times New Roman" w:cs="Times New Roman"/>
          <w:sz w:val="18"/>
          <w:szCs w:val="18"/>
        </w:rPr>
        <w:t xml:space="preserve">Estudiante de Criminología Universidad de Vizcaya. Pasante Programa Delfín. </w:t>
      </w:r>
      <w:hyperlink r:id="rId7" w:history="1">
        <w:r w:rsidR="00314910" w:rsidRPr="00314910">
          <w:rPr>
            <w:rStyle w:val="Hyperlink"/>
            <w:rFonts w:ascii="Times New Roman" w:eastAsia="Times New Roman" w:hAnsi="Times New Roman" w:cs="Times New Roman"/>
            <w:sz w:val="18"/>
            <w:szCs w:val="18"/>
            <w:lang w:eastAsia="es-ES_tradnl"/>
          </w:rPr>
          <w:t>keren</w:t>
        </w:r>
        <w:r w:rsidR="00314910" w:rsidRPr="00314910">
          <w:rPr>
            <w:rStyle w:val="Hyperlink"/>
            <w:rFonts w:ascii="Times New Roman" w:eastAsia="Times New Roman" w:hAnsi="Times New Roman" w:cs="Times New Roman"/>
            <w:sz w:val="18"/>
            <w:szCs w:val="18"/>
            <w:shd w:val="clear" w:color="auto" w:fill="FFFFFF"/>
            <w:lang w:eastAsia="es-ES_tradnl"/>
          </w:rPr>
          <w:t>_cv@hotmail.com</w:t>
        </w:r>
      </w:hyperlink>
    </w:p>
  </w:footnote>
  <w:footnote w:id="7">
    <w:p w14:paraId="08176B38" w14:textId="5144DCDA" w:rsidR="00C0381C" w:rsidRPr="00314910" w:rsidRDefault="00C0381C" w:rsidP="00C0381C">
      <w:pPr>
        <w:pStyle w:val="PargrafodaLista"/>
        <w:ind w:left="0"/>
        <w:rPr>
          <w:rFonts w:ascii="Times New Roman" w:hAnsi="Times New Roman" w:cs="Times New Roman"/>
          <w:sz w:val="18"/>
          <w:szCs w:val="18"/>
          <w:vertAlign w:val="subscript"/>
        </w:rPr>
      </w:pPr>
      <w:r w:rsidRPr="00314910">
        <w:rPr>
          <w:rStyle w:val="Refdenotaderodap"/>
          <w:rFonts w:ascii="Times New Roman" w:hAnsi="Times New Roman"/>
          <w:sz w:val="18"/>
          <w:szCs w:val="18"/>
          <w:vertAlign w:val="subscript"/>
        </w:rPr>
        <w:footnoteRef/>
      </w:r>
      <w:r w:rsidRPr="00314910">
        <w:rPr>
          <w:rFonts w:ascii="Times New Roman" w:hAnsi="Times New Roman"/>
          <w:sz w:val="18"/>
          <w:szCs w:val="18"/>
          <w:vertAlign w:val="subscript"/>
          <w:lang w:val="pt-BR"/>
        </w:rPr>
        <w:t xml:space="preserve"> </w:t>
      </w:r>
      <w:r w:rsidR="00314910" w:rsidRPr="00314910">
        <w:rPr>
          <w:rFonts w:ascii="Times New Roman" w:hAnsi="Times New Roman" w:cs="Times New Roman"/>
          <w:sz w:val="18"/>
          <w:szCs w:val="18"/>
        </w:rPr>
        <w:t>Estudiante de Criminología Universidad de Vizcaya. Pasante Programa Delfín.</w:t>
      </w:r>
      <w:r w:rsidR="00314910" w:rsidRPr="00314910">
        <w:rPr>
          <w:sz w:val="18"/>
          <w:szCs w:val="18"/>
        </w:rPr>
        <w:t xml:space="preserve"> </w:t>
      </w:r>
      <w:hyperlink r:id="rId8" w:history="1">
        <w:r w:rsidR="00314910" w:rsidRPr="00314910">
          <w:rPr>
            <w:rStyle w:val="Hyperlink"/>
            <w:rFonts w:ascii="Times New Roman" w:eastAsia="Times New Roman" w:hAnsi="Times New Roman" w:cs="Times New Roman"/>
            <w:sz w:val="18"/>
            <w:szCs w:val="18"/>
            <w:lang w:eastAsia="es-ES_tradnl"/>
          </w:rPr>
          <w:t>jesus</w:t>
        </w:r>
        <w:r w:rsidR="00314910" w:rsidRPr="00314910">
          <w:rPr>
            <w:rStyle w:val="Hyperlink"/>
            <w:rFonts w:ascii="Times New Roman" w:eastAsia="Times New Roman" w:hAnsi="Times New Roman" w:cs="Times New Roman"/>
            <w:sz w:val="18"/>
            <w:szCs w:val="18"/>
            <w:shd w:val="clear" w:color="auto" w:fill="FFFFFF"/>
            <w:lang w:eastAsia="es-ES_tradnl"/>
          </w:rPr>
          <w:t>enrique.jelg@gmail.com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57E"/>
    <w:multiLevelType w:val="multilevel"/>
    <w:tmpl w:val="CBAAD06E"/>
    <w:lvl w:ilvl="0">
      <w:start w:val="10"/>
      <w:numFmt w:val="bullet"/>
      <w:lvlText w:val="-"/>
      <w:lvlJc w:val="left"/>
      <w:pPr>
        <w:ind w:left="1095" w:hanging="360"/>
      </w:pPr>
      <w:rPr>
        <w:rFonts w:ascii="Arial" w:eastAsia="Times New Roman" w:hAnsi="Arial" w:cs="Arial" w:hint="default"/>
      </w:rPr>
    </w:lvl>
    <w:lvl w:ilvl="1">
      <w:start w:val="978"/>
      <w:numFmt w:val="bullet"/>
      <w:lvlText w:val="-"/>
      <w:lvlJc w:val="left"/>
      <w:pPr>
        <w:ind w:left="1440" w:hanging="360"/>
      </w:pPr>
      <w:rPr>
        <w:rFonts w:ascii="Arial" w:eastAsia="Calibri" w:hAnsi="Arial" w:cs="Arial" w:hint="default"/>
      </w:rPr>
    </w:lvl>
    <w:lvl w:ilvl="2">
      <w:start w:val="10"/>
      <w:numFmt w:val="bullet"/>
      <w:lvlText w:val="-"/>
      <w:lvlJc w:val="left"/>
      <w:pPr>
        <w:ind w:left="1095"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2A356E"/>
    <w:multiLevelType w:val="multilevel"/>
    <w:tmpl w:val="F0F4410E"/>
    <w:lvl w:ilvl="0">
      <w:start w:val="10"/>
      <w:numFmt w:val="bullet"/>
      <w:lvlText w:val="-"/>
      <w:lvlJc w:val="left"/>
      <w:pPr>
        <w:ind w:left="1095"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0"/>
      <w:numFmt w:val="bullet"/>
      <w:lvlText w:val="-"/>
      <w:lvlJc w:val="left"/>
      <w:pPr>
        <w:ind w:left="1095"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2326E3"/>
    <w:multiLevelType w:val="multilevel"/>
    <w:tmpl w:val="F0F4410E"/>
    <w:lvl w:ilvl="0">
      <w:start w:val="10"/>
      <w:numFmt w:val="bullet"/>
      <w:lvlText w:val="-"/>
      <w:lvlJc w:val="left"/>
      <w:pPr>
        <w:ind w:left="1095"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0"/>
      <w:numFmt w:val="bullet"/>
      <w:lvlText w:val="-"/>
      <w:lvlJc w:val="left"/>
      <w:pPr>
        <w:ind w:left="1095"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E46203"/>
    <w:multiLevelType w:val="multilevel"/>
    <w:tmpl w:val="CBAAD06E"/>
    <w:lvl w:ilvl="0">
      <w:start w:val="10"/>
      <w:numFmt w:val="bullet"/>
      <w:lvlText w:val="-"/>
      <w:lvlJc w:val="left"/>
      <w:pPr>
        <w:ind w:left="1095" w:hanging="360"/>
      </w:pPr>
      <w:rPr>
        <w:rFonts w:ascii="Arial" w:eastAsia="Times New Roman" w:hAnsi="Arial" w:cs="Arial" w:hint="default"/>
      </w:rPr>
    </w:lvl>
    <w:lvl w:ilvl="1">
      <w:start w:val="978"/>
      <w:numFmt w:val="bullet"/>
      <w:lvlText w:val="-"/>
      <w:lvlJc w:val="left"/>
      <w:pPr>
        <w:ind w:left="1440" w:hanging="360"/>
      </w:pPr>
      <w:rPr>
        <w:rFonts w:ascii="Arial" w:eastAsia="Calibri" w:hAnsi="Arial" w:cs="Arial" w:hint="default"/>
      </w:rPr>
    </w:lvl>
    <w:lvl w:ilvl="2">
      <w:start w:val="10"/>
      <w:numFmt w:val="bullet"/>
      <w:lvlText w:val="-"/>
      <w:lvlJc w:val="left"/>
      <w:pPr>
        <w:ind w:left="1095"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CA059B"/>
    <w:multiLevelType w:val="multilevel"/>
    <w:tmpl w:val="7CE2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6E1859"/>
    <w:multiLevelType w:val="multilevel"/>
    <w:tmpl w:val="F0F4410E"/>
    <w:lvl w:ilvl="0">
      <w:start w:val="10"/>
      <w:numFmt w:val="bullet"/>
      <w:lvlText w:val="-"/>
      <w:lvlJc w:val="left"/>
      <w:pPr>
        <w:ind w:left="1095"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0"/>
      <w:numFmt w:val="bullet"/>
      <w:lvlText w:val="-"/>
      <w:lvlJc w:val="left"/>
      <w:pPr>
        <w:ind w:left="1095"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4F39D6"/>
    <w:multiLevelType w:val="multilevel"/>
    <w:tmpl w:val="F0F4410E"/>
    <w:lvl w:ilvl="0">
      <w:start w:val="10"/>
      <w:numFmt w:val="bullet"/>
      <w:lvlText w:val="-"/>
      <w:lvlJc w:val="left"/>
      <w:pPr>
        <w:ind w:left="1095"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0"/>
      <w:numFmt w:val="bullet"/>
      <w:lvlText w:val="-"/>
      <w:lvlJc w:val="left"/>
      <w:pPr>
        <w:ind w:left="1095"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107982"/>
    <w:multiLevelType w:val="multilevel"/>
    <w:tmpl w:val="A7144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1277F3"/>
    <w:multiLevelType w:val="multilevel"/>
    <w:tmpl w:val="CBAAD06E"/>
    <w:lvl w:ilvl="0">
      <w:start w:val="10"/>
      <w:numFmt w:val="bullet"/>
      <w:lvlText w:val="-"/>
      <w:lvlJc w:val="left"/>
      <w:pPr>
        <w:ind w:left="1095" w:hanging="360"/>
      </w:pPr>
      <w:rPr>
        <w:rFonts w:ascii="Arial" w:eastAsia="Times New Roman" w:hAnsi="Arial" w:cs="Arial" w:hint="default"/>
      </w:rPr>
    </w:lvl>
    <w:lvl w:ilvl="1">
      <w:start w:val="978"/>
      <w:numFmt w:val="bullet"/>
      <w:lvlText w:val="-"/>
      <w:lvlJc w:val="left"/>
      <w:pPr>
        <w:ind w:left="1440" w:hanging="360"/>
      </w:pPr>
      <w:rPr>
        <w:rFonts w:ascii="Arial" w:eastAsia="Calibri" w:hAnsi="Arial" w:cs="Arial" w:hint="default"/>
      </w:rPr>
    </w:lvl>
    <w:lvl w:ilvl="2">
      <w:start w:val="10"/>
      <w:numFmt w:val="bullet"/>
      <w:lvlText w:val="-"/>
      <w:lvlJc w:val="left"/>
      <w:pPr>
        <w:ind w:left="1095"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504FCE"/>
    <w:multiLevelType w:val="multilevel"/>
    <w:tmpl w:val="CBAAD06E"/>
    <w:lvl w:ilvl="0">
      <w:start w:val="10"/>
      <w:numFmt w:val="bullet"/>
      <w:lvlText w:val="-"/>
      <w:lvlJc w:val="left"/>
      <w:pPr>
        <w:ind w:left="1095" w:hanging="360"/>
      </w:pPr>
      <w:rPr>
        <w:rFonts w:ascii="Arial" w:eastAsia="Times New Roman" w:hAnsi="Arial" w:cs="Arial" w:hint="default"/>
      </w:rPr>
    </w:lvl>
    <w:lvl w:ilvl="1">
      <w:start w:val="978"/>
      <w:numFmt w:val="bullet"/>
      <w:lvlText w:val="-"/>
      <w:lvlJc w:val="left"/>
      <w:pPr>
        <w:ind w:left="1440" w:hanging="360"/>
      </w:pPr>
      <w:rPr>
        <w:rFonts w:ascii="Arial" w:eastAsia="Calibri" w:hAnsi="Arial" w:cs="Arial" w:hint="default"/>
      </w:rPr>
    </w:lvl>
    <w:lvl w:ilvl="2">
      <w:start w:val="10"/>
      <w:numFmt w:val="bullet"/>
      <w:lvlText w:val="-"/>
      <w:lvlJc w:val="left"/>
      <w:pPr>
        <w:ind w:left="1095"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9219BD"/>
    <w:multiLevelType w:val="multilevel"/>
    <w:tmpl w:val="F0F4410E"/>
    <w:lvl w:ilvl="0">
      <w:start w:val="10"/>
      <w:numFmt w:val="bullet"/>
      <w:lvlText w:val="-"/>
      <w:lvlJc w:val="left"/>
      <w:pPr>
        <w:ind w:left="1095"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0"/>
      <w:numFmt w:val="bullet"/>
      <w:lvlText w:val="-"/>
      <w:lvlJc w:val="left"/>
      <w:pPr>
        <w:ind w:left="1095"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A032AB"/>
    <w:multiLevelType w:val="hybridMultilevel"/>
    <w:tmpl w:val="0C28B9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9490C45"/>
    <w:multiLevelType w:val="multilevel"/>
    <w:tmpl w:val="CBAAD06E"/>
    <w:lvl w:ilvl="0">
      <w:start w:val="10"/>
      <w:numFmt w:val="bullet"/>
      <w:lvlText w:val="-"/>
      <w:lvlJc w:val="left"/>
      <w:pPr>
        <w:ind w:left="1095" w:hanging="360"/>
      </w:pPr>
      <w:rPr>
        <w:rFonts w:ascii="Arial" w:eastAsia="Times New Roman" w:hAnsi="Arial" w:cs="Arial" w:hint="default"/>
      </w:rPr>
    </w:lvl>
    <w:lvl w:ilvl="1">
      <w:start w:val="978"/>
      <w:numFmt w:val="bullet"/>
      <w:lvlText w:val="-"/>
      <w:lvlJc w:val="left"/>
      <w:pPr>
        <w:ind w:left="1440" w:hanging="360"/>
      </w:pPr>
      <w:rPr>
        <w:rFonts w:ascii="Arial" w:eastAsia="Calibri" w:hAnsi="Arial" w:cs="Arial" w:hint="default"/>
      </w:rPr>
    </w:lvl>
    <w:lvl w:ilvl="2">
      <w:start w:val="10"/>
      <w:numFmt w:val="bullet"/>
      <w:lvlText w:val="-"/>
      <w:lvlJc w:val="left"/>
      <w:pPr>
        <w:ind w:left="1095"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5E0610"/>
    <w:multiLevelType w:val="multilevel"/>
    <w:tmpl w:val="F0F4410E"/>
    <w:lvl w:ilvl="0">
      <w:start w:val="10"/>
      <w:numFmt w:val="bullet"/>
      <w:lvlText w:val="-"/>
      <w:lvlJc w:val="left"/>
      <w:pPr>
        <w:ind w:left="1095"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0"/>
      <w:numFmt w:val="bullet"/>
      <w:lvlText w:val="-"/>
      <w:lvlJc w:val="left"/>
      <w:pPr>
        <w:ind w:left="1095"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6F3EC3"/>
    <w:multiLevelType w:val="multilevel"/>
    <w:tmpl w:val="FD08D87A"/>
    <w:lvl w:ilvl="0">
      <w:start w:val="10"/>
      <w:numFmt w:val="bullet"/>
      <w:lvlText w:val="-"/>
      <w:lvlJc w:val="left"/>
      <w:pPr>
        <w:ind w:left="360" w:hanging="360"/>
      </w:pPr>
      <w:rPr>
        <w:rFonts w:ascii="Arial" w:eastAsia="Times New Roman" w:hAnsi="Arial" w:cs="Arial" w:hint="default"/>
      </w:rPr>
    </w:lvl>
    <w:lvl w:ilvl="1">
      <w:start w:val="1"/>
      <w:numFmt w:val="decimal"/>
      <w:lvlText w:val="%2."/>
      <w:lvlJc w:val="left"/>
      <w:pPr>
        <w:tabs>
          <w:tab w:val="num" w:pos="705"/>
        </w:tabs>
        <w:ind w:left="705" w:hanging="360"/>
      </w:pPr>
    </w:lvl>
    <w:lvl w:ilvl="2" w:tentative="1">
      <w:start w:val="1"/>
      <w:numFmt w:val="decimal"/>
      <w:lvlText w:val="%3."/>
      <w:lvlJc w:val="left"/>
      <w:pPr>
        <w:tabs>
          <w:tab w:val="num" w:pos="1425"/>
        </w:tabs>
        <w:ind w:left="1425" w:hanging="360"/>
      </w:pPr>
    </w:lvl>
    <w:lvl w:ilvl="3" w:tentative="1">
      <w:start w:val="1"/>
      <w:numFmt w:val="decimal"/>
      <w:lvlText w:val="%4."/>
      <w:lvlJc w:val="left"/>
      <w:pPr>
        <w:tabs>
          <w:tab w:val="num" w:pos="2145"/>
        </w:tabs>
        <w:ind w:left="2145" w:hanging="360"/>
      </w:pPr>
    </w:lvl>
    <w:lvl w:ilvl="4" w:tentative="1">
      <w:start w:val="1"/>
      <w:numFmt w:val="decimal"/>
      <w:lvlText w:val="%5."/>
      <w:lvlJc w:val="left"/>
      <w:pPr>
        <w:tabs>
          <w:tab w:val="num" w:pos="2865"/>
        </w:tabs>
        <w:ind w:left="2865" w:hanging="360"/>
      </w:pPr>
    </w:lvl>
    <w:lvl w:ilvl="5" w:tentative="1">
      <w:start w:val="1"/>
      <w:numFmt w:val="decimal"/>
      <w:lvlText w:val="%6."/>
      <w:lvlJc w:val="left"/>
      <w:pPr>
        <w:tabs>
          <w:tab w:val="num" w:pos="3585"/>
        </w:tabs>
        <w:ind w:left="3585" w:hanging="360"/>
      </w:pPr>
    </w:lvl>
    <w:lvl w:ilvl="6" w:tentative="1">
      <w:start w:val="1"/>
      <w:numFmt w:val="decimal"/>
      <w:lvlText w:val="%7."/>
      <w:lvlJc w:val="left"/>
      <w:pPr>
        <w:tabs>
          <w:tab w:val="num" w:pos="4305"/>
        </w:tabs>
        <w:ind w:left="4305" w:hanging="360"/>
      </w:pPr>
    </w:lvl>
    <w:lvl w:ilvl="7" w:tentative="1">
      <w:start w:val="1"/>
      <w:numFmt w:val="decimal"/>
      <w:lvlText w:val="%8."/>
      <w:lvlJc w:val="left"/>
      <w:pPr>
        <w:tabs>
          <w:tab w:val="num" w:pos="5025"/>
        </w:tabs>
        <w:ind w:left="5025" w:hanging="360"/>
      </w:pPr>
    </w:lvl>
    <w:lvl w:ilvl="8" w:tentative="1">
      <w:start w:val="1"/>
      <w:numFmt w:val="decimal"/>
      <w:lvlText w:val="%9."/>
      <w:lvlJc w:val="left"/>
      <w:pPr>
        <w:tabs>
          <w:tab w:val="num" w:pos="5745"/>
        </w:tabs>
        <w:ind w:left="5745" w:hanging="360"/>
      </w:pPr>
    </w:lvl>
  </w:abstractNum>
  <w:abstractNum w:abstractNumId="15" w15:restartNumberingAfterBreak="0">
    <w:nsid w:val="6DD838EB"/>
    <w:multiLevelType w:val="multilevel"/>
    <w:tmpl w:val="F0F4410E"/>
    <w:lvl w:ilvl="0">
      <w:start w:val="10"/>
      <w:numFmt w:val="bullet"/>
      <w:lvlText w:val="-"/>
      <w:lvlJc w:val="left"/>
      <w:pPr>
        <w:ind w:left="1095"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0"/>
      <w:numFmt w:val="bullet"/>
      <w:lvlText w:val="-"/>
      <w:lvlJc w:val="left"/>
      <w:pPr>
        <w:ind w:left="1095"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4002ED"/>
    <w:multiLevelType w:val="multilevel"/>
    <w:tmpl w:val="F0F4410E"/>
    <w:lvl w:ilvl="0">
      <w:start w:val="10"/>
      <w:numFmt w:val="bullet"/>
      <w:lvlText w:val="-"/>
      <w:lvlJc w:val="left"/>
      <w:pPr>
        <w:ind w:left="1095"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0"/>
      <w:numFmt w:val="bullet"/>
      <w:lvlText w:val="-"/>
      <w:lvlJc w:val="left"/>
      <w:pPr>
        <w:ind w:left="1095"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5C4270"/>
    <w:multiLevelType w:val="multilevel"/>
    <w:tmpl w:val="CBAAD06E"/>
    <w:lvl w:ilvl="0">
      <w:start w:val="10"/>
      <w:numFmt w:val="bullet"/>
      <w:lvlText w:val="-"/>
      <w:lvlJc w:val="left"/>
      <w:pPr>
        <w:ind w:left="1095" w:hanging="360"/>
      </w:pPr>
      <w:rPr>
        <w:rFonts w:ascii="Arial" w:eastAsia="Times New Roman" w:hAnsi="Arial" w:cs="Arial" w:hint="default"/>
      </w:rPr>
    </w:lvl>
    <w:lvl w:ilvl="1">
      <w:start w:val="978"/>
      <w:numFmt w:val="bullet"/>
      <w:lvlText w:val="-"/>
      <w:lvlJc w:val="left"/>
      <w:pPr>
        <w:ind w:left="1440" w:hanging="360"/>
      </w:pPr>
      <w:rPr>
        <w:rFonts w:ascii="Arial" w:eastAsia="Calibri" w:hAnsi="Arial" w:cs="Arial" w:hint="default"/>
      </w:rPr>
    </w:lvl>
    <w:lvl w:ilvl="2">
      <w:start w:val="10"/>
      <w:numFmt w:val="bullet"/>
      <w:lvlText w:val="-"/>
      <w:lvlJc w:val="left"/>
      <w:pPr>
        <w:ind w:left="1095"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14"/>
  </w:num>
  <w:num w:numId="4">
    <w:abstractNumId w:val="11"/>
  </w:num>
  <w:num w:numId="5">
    <w:abstractNumId w:val="6"/>
  </w:num>
  <w:num w:numId="6">
    <w:abstractNumId w:val="2"/>
  </w:num>
  <w:num w:numId="7">
    <w:abstractNumId w:val="13"/>
  </w:num>
  <w:num w:numId="8">
    <w:abstractNumId w:val="5"/>
  </w:num>
  <w:num w:numId="9">
    <w:abstractNumId w:val="1"/>
  </w:num>
  <w:num w:numId="10">
    <w:abstractNumId w:val="16"/>
  </w:num>
  <w:num w:numId="11">
    <w:abstractNumId w:val="15"/>
  </w:num>
  <w:num w:numId="12">
    <w:abstractNumId w:val="10"/>
  </w:num>
  <w:num w:numId="13">
    <w:abstractNumId w:val="3"/>
  </w:num>
  <w:num w:numId="14">
    <w:abstractNumId w:val="8"/>
  </w:num>
  <w:num w:numId="15">
    <w:abstractNumId w:val="17"/>
  </w:num>
  <w:num w:numId="16">
    <w:abstractNumId w:val="0"/>
  </w:num>
  <w:num w:numId="17">
    <w:abstractNumId w:val="9"/>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766"/>
    <w:rsid w:val="00012E67"/>
    <w:rsid w:val="00013043"/>
    <w:rsid w:val="00021D82"/>
    <w:rsid w:val="00024972"/>
    <w:rsid w:val="0002575B"/>
    <w:rsid w:val="00027D56"/>
    <w:rsid w:val="00030AC1"/>
    <w:rsid w:val="00035EAE"/>
    <w:rsid w:val="000370D1"/>
    <w:rsid w:val="00037DCB"/>
    <w:rsid w:val="0004674E"/>
    <w:rsid w:val="000526CE"/>
    <w:rsid w:val="000550DA"/>
    <w:rsid w:val="000563DA"/>
    <w:rsid w:val="00056529"/>
    <w:rsid w:val="00057942"/>
    <w:rsid w:val="000656E8"/>
    <w:rsid w:val="000704C9"/>
    <w:rsid w:val="00071260"/>
    <w:rsid w:val="00077866"/>
    <w:rsid w:val="00082167"/>
    <w:rsid w:val="00092F34"/>
    <w:rsid w:val="000A769A"/>
    <w:rsid w:val="000A77D2"/>
    <w:rsid w:val="000B24D1"/>
    <w:rsid w:val="000C66BB"/>
    <w:rsid w:val="000D1257"/>
    <w:rsid w:val="000D15AC"/>
    <w:rsid w:val="000E25DC"/>
    <w:rsid w:val="000E5DC8"/>
    <w:rsid w:val="000E6D73"/>
    <w:rsid w:val="000E7DB7"/>
    <w:rsid w:val="000F77C2"/>
    <w:rsid w:val="0010552F"/>
    <w:rsid w:val="00126829"/>
    <w:rsid w:val="00136F32"/>
    <w:rsid w:val="00137305"/>
    <w:rsid w:val="00142F48"/>
    <w:rsid w:val="00147730"/>
    <w:rsid w:val="00155592"/>
    <w:rsid w:val="00165ED5"/>
    <w:rsid w:val="001703F5"/>
    <w:rsid w:val="00176D86"/>
    <w:rsid w:val="001777A5"/>
    <w:rsid w:val="001816EC"/>
    <w:rsid w:val="00191768"/>
    <w:rsid w:val="0019203B"/>
    <w:rsid w:val="0019436B"/>
    <w:rsid w:val="001A08D6"/>
    <w:rsid w:val="001C5305"/>
    <w:rsid w:val="001D273B"/>
    <w:rsid w:val="001D339E"/>
    <w:rsid w:val="001D5647"/>
    <w:rsid w:val="001E183A"/>
    <w:rsid w:val="001F266D"/>
    <w:rsid w:val="00201DAF"/>
    <w:rsid w:val="00202BAB"/>
    <w:rsid w:val="0020537A"/>
    <w:rsid w:val="00207E12"/>
    <w:rsid w:val="00210B7C"/>
    <w:rsid w:val="002229C2"/>
    <w:rsid w:val="00223B01"/>
    <w:rsid w:val="00224333"/>
    <w:rsid w:val="00225150"/>
    <w:rsid w:val="00227557"/>
    <w:rsid w:val="00227F38"/>
    <w:rsid w:val="00230136"/>
    <w:rsid w:val="00236C3A"/>
    <w:rsid w:val="002544A9"/>
    <w:rsid w:val="00260229"/>
    <w:rsid w:val="0026097B"/>
    <w:rsid w:val="00263AB8"/>
    <w:rsid w:val="00273B47"/>
    <w:rsid w:val="002800B9"/>
    <w:rsid w:val="00282C9A"/>
    <w:rsid w:val="00283786"/>
    <w:rsid w:val="00285B54"/>
    <w:rsid w:val="00287FFA"/>
    <w:rsid w:val="002905AE"/>
    <w:rsid w:val="002A187E"/>
    <w:rsid w:val="002B210F"/>
    <w:rsid w:val="002B372A"/>
    <w:rsid w:val="002B5EBC"/>
    <w:rsid w:val="002C28AE"/>
    <w:rsid w:val="002C4CF9"/>
    <w:rsid w:val="002C5A45"/>
    <w:rsid w:val="002E1DD8"/>
    <w:rsid w:val="002E33EB"/>
    <w:rsid w:val="002F2BAC"/>
    <w:rsid w:val="0030586B"/>
    <w:rsid w:val="00311D17"/>
    <w:rsid w:val="003129E4"/>
    <w:rsid w:val="00314910"/>
    <w:rsid w:val="00322B94"/>
    <w:rsid w:val="0033205F"/>
    <w:rsid w:val="00336BC5"/>
    <w:rsid w:val="00346C7E"/>
    <w:rsid w:val="0035056B"/>
    <w:rsid w:val="00361B8B"/>
    <w:rsid w:val="00362A60"/>
    <w:rsid w:val="003671B8"/>
    <w:rsid w:val="00375A07"/>
    <w:rsid w:val="00387B1D"/>
    <w:rsid w:val="0039082B"/>
    <w:rsid w:val="003A12F8"/>
    <w:rsid w:val="003A15CD"/>
    <w:rsid w:val="003A38C2"/>
    <w:rsid w:val="003A5E26"/>
    <w:rsid w:val="003B12D8"/>
    <w:rsid w:val="003B4073"/>
    <w:rsid w:val="003C1587"/>
    <w:rsid w:val="003C3507"/>
    <w:rsid w:val="003C7302"/>
    <w:rsid w:val="003E4F1F"/>
    <w:rsid w:val="003F3E1D"/>
    <w:rsid w:val="003F5C16"/>
    <w:rsid w:val="003F5C65"/>
    <w:rsid w:val="003F64F0"/>
    <w:rsid w:val="003F676B"/>
    <w:rsid w:val="00402390"/>
    <w:rsid w:val="00421D17"/>
    <w:rsid w:val="00431EDC"/>
    <w:rsid w:val="00440EE8"/>
    <w:rsid w:val="004433AB"/>
    <w:rsid w:val="0045305F"/>
    <w:rsid w:val="00465B2F"/>
    <w:rsid w:val="00480AEA"/>
    <w:rsid w:val="00480D9B"/>
    <w:rsid w:val="00482766"/>
    <w:rsid w:val="00485A41"/>
    <w:rsid w:val="004870D1"/>
    <w:rsid w:val="004C4C55"/>
    <w:rsid w:val="004C4FE2"/>
    <w:rsid w:val="004E37FE"/>
    <w:rsid w:val="004E4F27"/>
    <w:rsid w:val="004E60C5"/>
    <w:rsid w:val="004F5762"/>
    <w:rsid w:val="004F5EFE"/>
    <w:rsid w:val="004F6DA9"/>
    <w:rsid w:val="004F723B"/>
    <w:rsid w:val="0050579F"/>
    <w:rsid w:val="00506A5D"/>
    <w:rsid w:val="00507E3F"/>
    <w:rsid w:val="005204F9"/>
    <w:rsid w:val="005338FE"/>
    <w:rsid w:val="00536109"/>
    <w:rsid w:val="00541F0F"/>
    <w:rsid w:val="005451A2"/>
    <w:rsid w:val="005455A3"/>
    <w:rsid w:val="005546EB"/>
    <w:rsid w:val="00554B69"/>
    <w:rsid w:val="00555700"/>
    <w:rsid w:val="00556757"/>
    <w:rsid w:val="00563C76"/>
    <w:rsid w:val="005749E8"/>
    <w:rsid w:val="005766AF"/>
    <w:rsid w:val="005A53B7"/>
    <w:rsid w:val="005B0A58"/>
    <w:rsid w:val="005B0DB9"/>
    <w:rsid w:val="005B2CFC"/>
    <w:rsid w:val="005B7CA3"/>
    <w:rsid w:val="005C2591"/>
    <w:rsid w:val="005C2989"/>
    <w:rsid w:val="005D0672"/>
    <w:rsid w:val="005D23B4"/>
    <w:rsid w:val="005D5BAF"/>
    <w:rsid w:val="005D6B76"/>
    <w:rsid w:val="005E6392"/>
    <w:rsid w:val="005F7CA9"/>
    <w:rsid w:val="006009CC"/>
    <w:rsid w:val="00603718"/>
    <w:rsid w:val="00605D21"/>
    <w:rsid w:val="00606579"/>
    <w:rsid w:val="006172D1"/>
    <w:rsid w:val="00620500"/>
    <w:rsid w:val="006316D4"/>
    <w:rsid w:val="006330E6"/>
    <w:rsid w:val="00636BB3"/>
    <w:rsid w:val="006441B4"/>
    <w:rsid w:val="00646C7C"/>
    <w:rsid w:val="00661532"/>
    <w:rsid w:val="00663B49"/>
    <w:rsid w:val="006654AE"/>
    <w:rsid w:val="0068006C"/>
    <w:rsid w:val="006909C4"/>
    <w:rsid w:val="00696845"/>
    <w:rsid w:val="006A0B96"/>
    <w:rsid w:val="006A2AA6"/>
    <w:rsid w:val="006B7FCE"/>
    <w:rsid w:val="006C3D35"/>
    <w:rsid w:val="006D3F1F"/>
    <w:rsid w:val="006E5252"/>
    <w:rsid w:val="006E6076"/>
    <w:rsid w:val="006F2C25"/>
    <w:rsid w:val="006F4DCE"/>
    <w:rsid w:val="00704435"/>
    <w:rsid w:val="00705089"/>
    <w:rsid w:val="00706E85"/>
    <w:rsid w:val="00707194"/>
    <w:rsid w:val="00707B33"/>
    <w:rsid w:val="0071058B"/>
    <w:rsid w:val="007258C1"/>
    <w:rsid w:val="00740EAA"/>
    <w:rsid w:val="00760BFF"/>
    <w:rsid w:val="00761BCE"/>
    <w:rsid w:val="007625CC"/>
    <w:rsid w:val="00767A89"/>
    <w:rsid w:val="007705FC"/>
    <w:rsid w:val="00770F6D"/>
    <w:rsid w:val="0077153A"/>
    <w:rsid w:val="00775117"/>
    <w:rsid w:val="007775AF"/>
    <w:rsid w:val="007842D2"/>
    <w:rsid w:val="00790267"/>
    <w:rsid w:val="0079027B"/>
    <w:rsid w:val="00790EFF"/>
    <w:rsid w:val="007947B7"/>
    <w:rsid w:val="00794CBB"/>
    <w:rsid w:val="007A3EA7"/>
    <w:rsid w:val="007C2C63"/>
    <w:rsid w:val="007C389E"/>
    <w:rsid w:val="007F73A4"/>
    <w:rsid w:val="00802A0E"/>
    <w:rsid w:val="0080372F"/>
    <w:rsid w:val="0080799F"/>
    <w:rsid w:val="008108DC"/>
    <w:rsid w:val="00820421"/>
    <w:rsid w:val="008247A2"/>
    <w:rsid w:val="008274B5"/>
    <w:rsid w:val="0083355A"/>
    <w:rsid w:val="00836788"/>
    <w:rsid w:val="0084363D"/>
    <w:rsid w:val="00844D99"/>
    <w:rsid w:val="00852216"/>
    <w:rsid w:val="00867206"/>
    <w:rsid w:val="0087064F"/>
    <w:rsid w:val="00875A0F"/>
    <w:rsid w:val="00882AC6"/>
    <w:rsid w:val="00887563"/>
    <w:rsid w:val="0089006B"/>
    <w:rsid w:val="0089028C"/>
    <w:rsid w:val="00894B03"/>
    <w:rsid w:val="008A38F3"/>
    <w:rsid w:val="008A49FF"/>
    <w:rsid w:val="008A7503"/>
    <w:rsid w:val="008B0978"/>
    <w:rsid w:val="008B0D70"/>
    <w:rsid w:val="008B7206"/>
    <w:rsid w:val="008D1141"/>
    <w:rsid w:val="008E41B2"/>
    <w:rsid w:val="008F5184"/>
    <w:rsid w:val="008F5CF4"/>
    <w:rsid w:val="00900CE3"/>
    <w:rsid w:val="00904459"/>
    <w:rsid w:val="0091013D"/>
    <w:rsid w:val="00911C03"/>
    <w:rsid w:val="00921E9A"/>
    <w:rsid w:val="009334BB"/>
    <w:rsid w:val="00935BE8"/>
    <w:rsid w:val="00940F8D"/>
    <w:rsid w:val="00941426"/>
    <w:rsid w:val="009536C7"/>
    <w:rsid w:val="00956041"/>
    <w:rsid w:val="00963949"/>
    <w:rsid w:val="009656F0"/>
    <w:rsid w:val="009709E2"/>
    <w:rsid w:val="00975EDA"/>
    <w:rsid w:val="009777FF"/>
    <w:rsid w:val="00981D0B"/>
    <w:rsid w:val="00985976"/>
    <w:rsid w:val="009920BF"/>
    <w:rsid w:val="009B1484"/>
    <w:rsid w:val="009B2B62"/>
    <w:rsid w:val="009C0B36"/>
    <w:rsid w:val="009C16AA"/>
    <w:rsid w:val="009C5950"/>
    <w:rsid w:val="009C63FF"/>
    <w:rsid w:val="009D0E41"/>
    <w:rsid w:val="009D20AF"/>
    <w:rsid w:val="009D358D"/>
    <w:rsid w:val="009E1281"/>
    <w:rsid w:val="009E1AC3"/>
    <w:rsid w:val="009F3E42"/>
    <w:rsid w:val="00A063AF"/>
    <w:rsid w:val="00A06C3B"/>
    <w:rsid w:val="00A24765"/>
    <w:rsid w:val="00A27BD5"/>
    <w:rsid w:val="00A32A33"/>
    <w:rsid w:val="00A43DEC"/>
    <w:rsid w:val="00A510AF"/>
    <w:rsid w:val="00A54520"/>
    <w:rsid w:val="00A60330"/>
    <w:rsid w:val="00A604CF"/>
    <w:rsid w:val="00A65B08"/>
    <w:rsid w:val="00A74AA7"/>
    <w:rsid w:val="00A81A14"/>
    <w:rsid w:val="00A85C25"/>
    <w:rsid w:val="00A90595"/>
    <w:rsid w:val="00AC04EC"/>
    <w:rsid w:val="00AC08E8"/>
    <w:rsid w:val="00AC16B7"/>
    <w:rsid w:val="00AE0645"/>
    <w:rsid w:val="00AE0C96"/>
    <w:rsid w:val="00AE2E74"/>
    <w:rsid w:val="00AF512F"/>
    <w:rsid w:val="00B04471"/>
    <w:rsid w:val="00B108FD"/>
    <w:rsid w:val="00B12ACE"/>
    <w:rsid w:val="00B206B6"/>
    <w:rsid w:val="00B25DED"/>
    <w:rsid w:val="00B30348"/>
    <w:rsid w:val="00B3063C"/>
    <w:rsid w:val="00B32502"/>
    <w:rsid w:val="00B3628F"/>
    <w:rsid w:val="00B47D77"/>
    <w:rsid w:val="00B55032"/>
    <w:rsid w:val="00B73695"/>
    <w:rsid w:val="00B73AF4"/>
    <w:rsid w:val="00B755B0"/>
    <w:rsid w:val="00B8017C"/>
    <w:rsid w:val="00B83F9D"/>
    <w:rsid w:val="00B85B93"/>
    <w:rsid w:val="00B86386"/>
    <w:rsid w:val="00B8784F"/>
    <w:rsid w:val="00B95CF9"/>
    <w:rsid w:val="00B97473"/>
    <w:rsid w:val="00BA4F7B"/>
    <w:rsid w:val="00BC4758"/>
    <w:rsid w:val="00BD3543"/>
    <w:rsid w:val="00BD5950"/>
    <w:rsid w:val="00BF2BE4"/>
    <w:rsid w:val="00C020CB"/>
    <w:rsid w:val="00C0381C"/>
    <w:rsid w:val="00C05092"/>
    <w:rsid w:val="00C113E6"/>
    <w:rsid w:val="00C11F18"/>
    <w:rsid w:val="00C210BD"/>
    <w:rsid w:val="00C321F2"/>
    <w:rsid w:val="00C33BEE"/>
    <w:rsid w:val="00C3428E"/>
    <w:rsid w:val="00C607BC"/>
    <w:rsid w:val="00C730ED"/>
    <w:rsid w:val="00C94479"/>
    <w:rsid w:val="00C96036"/>
    <w:rsid w:val="00CA5263"/>
    <w:rsid w:val="00CA606B"/>
    <w:rsid w:val="00CA692C"/>
    <w:rsid w:val="00CB09B6"/>
    <w:rsid w:val="00CB237C"/>
    <w:rsid w:val="00CB7ABA"/>
    <w:rsid w:val="00CD49C9"/>
    <w:rsid w:val="00CF40CE"/>
    <w:rsid w:val="00CF6499"/>
    <w:rsid w:val="00D014C0"/>
    <w:rsid w:val="00D02C06"/>
    <w:rsid w:val="00D04040"/>
    <w:rsid w:val="00D31DD1"/>
    <w:rsid w:val="00D32D99"/>
    <w:rsid w:val="00D475F1"/>
    <w:rsid w:val="00D4762B"/>
    <w:rsid w:val="00D557F7"/>
    <w:rsid w:val="00D571D0"/>
    <w:rsid w:val="00D64016"/>
    <w:rsid w:val="00D6525D"/>
    <w:rsid w:val="00D75B25"/>
    <w:rsid w:val="00D75CDA"/>
    <w:rsid w:val="00D77010"/>
    <w:rsid w:val="00D824D9"/>
    <w:rsid w:val="00DA5AE2"/>
    <w:rsid w:val="00DC04B7"/>
    <w:rsid w:val="00DC2966"/>
    <w:rsid w:val="00DC3216"/>
    <w:rsid w:val="00DC77B7"/>
    <w:rsid w:val="00DE16A2"/>
    <w:rsid w:val="00DE53A3"/>
    <w:rsid w:val="00DE6AF1"/>
    <w:rsid w:val="00DF1DB5"/>
    <w:rsid w:val="00DF69B1"/>
    <w:rsid w:val="00DF701E"/>
    <w:rsid w:val="00E11B61"/>
    <w:rsid w:val="00E1272F"/>
    <w:rsid w:val="00E158D6"/>
    <w:rsid w:val="00E3022C"/>
    <w:rsid w:val="00E33601"/>
    <w:rsid w:val="00E41EFE"/>
    <w:rsid w:val="00E42476"/>
    <w:rsid w:val="00E44C10"/>
    <w:rsid w:val="00E4616A"/>
    <w:rsid w:val="00E4747A"/>
    <w:rsid w:val="00E542C5"/>
    <w:rsid w:val="00E568A6"/>
    <w:rsid w:val="00E62090"/>
    <w:rsid w:val="00E648E5"/>
    <w:rsid w:val="00E64BCD"/>
    <w:rsid w:val="00E71240"/>
    <w:rsid w:val="00E94C74"/>
    <w:rsid w:val="00E94FAC"/>
    <w:rsid w:val="00EA1BBC"/>
    <w:rsid w:val="00EA5C57"/>
    <w:rsid w:val="00EB23F5"/>
    <w:rsid w:val="00EB3367"/>
    <w:rsid w:val="00EC0D6E"/>
    <w:rsid w:val="00EC4F24"/>
    <w:rsid w:val="00EC6B6C"/>
    <w:rsid w:val="00ED486B"/>
    <w:rsid w:val="00ED54F3"/>
    <w:rsid w:val="00EE3279"/>
    <w:rsid w:val="00EE5521"/>
    <w:rsid w:val="00EE6A51"/>
    <w:rsid w:val="00EF116D"/>
    <w:rsid w:val="00EF24DB"/>
    <w:rsid w:val="00F02DF2"/>
    <w:rsid w:val="00F06DBC"/>
    <w:rsid w:val="00F16AA8"/>
    <w:rsid w:val="00F17F2D"/>
    <w:rsid w:val="00F2145D"/>
    <w:rsid w:val="00F218E5"/>
    <w:rsid w:val="00F236AE"/>
    <w:rsid w:val="00F319C9"/>
    <w:rsid w:val="00F31A2F"/>
    <w:rsid w:val="00F5008C"/>
    <w:rsid w:val="00F55D65"/>
    <w:rsid w:val="00F5706C"/>
    <w:rsid w:val="00F62646"/>
    <w:rsid w:val="00F62714"/>
    <w:rsid w:val="00F63C2F"/>
    <w:rsid w:val="00F6467E"/>
    <w:rsid w:val="00F656F9"/>
    <w:rsid w:val="00F670CB"/>
    <w:rsid w:val="00F74CD6"/>
    <w:rsid w:val="00F841E4"/>
    <w:rsid w:val="00F91874"/>
    <w:rsid w:val="00F91914"/>
    <w:rsid w:val="00FC19F6"/>
    <w:rsid w:val="00FC6DF4"/>
    <w:rsid w:val="00FD00B4"/>
    <w:rsid w:val="00FD3CD9"/>
    <w:rsid w:val="00FE1F82"/>
    <w:rsid w:val="00FF2681"/>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8E1ED9"/>
  <w15:docId w15:val="{E7A8F283-6349-204A-8A51-A5FF71417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C66BB"/>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s-ES_tradn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482766"/>
    <w:rPr>
      <w:sz w:val="20"/>
      <w:szCs w:val="20"/>
    </w:rPr>
  </w:style>
  <w:style w:type="character" w:customStyle="1" w:styleId="TextodenotaderodapChar">
    <w:name w:val="Texto de nota de rodapé Char"/>
    <w:basedOn w:val="Fontepargpadro"/>
    <w:link w:val="Textodenotaderodap"/>
    <w:uiPriority w:val="99"/>
    <w:semiHidden/>
    <w:rsid w:val="00482766"/>
    <w:rPr>
      <w:sz w:val="20"/>
      <w:szCs w:val="20"/>
    </w:rPr>
  </w:style>
  <w:style w:type="character" w:styleId="Refdenotaderodap">
    <w:name w:val="footnote reference"/>
    <w:basedOn w:val="Fontepargpadro"/>
    <w:uiPriority w:val="99"/>
    <w:unhideWhenUsed/>
    <w:rsid w:val="00482766"/>
    <w:rPr>
      <w:vertAlign w:val="superscript"/>
    </w:rPr>
  </w:style>
  <w:style w:type="paragraph" w:styleId="Textodenotadefim">
    <w:name w:val="endnote text"/>
    <w:basedOn w:val="Normal"/>
    <w:link w:val="TextodenotadefimChar"/>
    <w:uiPriority w:val="99"/>
    <w:semiHidden/>
    <w:unhideWhenUsed/>
    <w:rsid w:val="00482766"/>
    <w:rPr>
      <w:sz w:val="20"/>
      <w:szCs w:val="20"/>
    </w:rPr>
  </w:style>
  <w:style w:type="character" w:customStyle="1" w:styleId="TextodenotadefimChar">
    <w:name w:val="Texto de nota de fim Char"/>
    <w:basedOn w:val="Fontepargpadro"/>
    <w:link w:val="Textodenotadefim"/>
    <w:uiPriority w:val="99"/>
    <w:semiHidden/>
    <w:rsid w:val="00482766"/>
    <w:rPr>
      <w:sz w:val="20"/>
      <w:szCs w:val="20"/>
    </w:rPr>
  </w:style>
  <w:style w:type="character" w:styleId="Refdenotadefim">
    <w:name w:val="endnote reference"/>
    <w:basedOn w:val="Fontepargpadro"/>
    <w:uiPriority w:val="99"/>
    <w:semiHidden/>
    <w:unhideWhenUsed/>
    <w:rsid w:val="00482766"/>
    <w:rPr>
      <w:vertAlign w:val="superscript"/>
    </w:rPr>
  </w:style>
  <w:style w:type="paragraph" w:styleId="NormalWeb">
    <w:name w:val="Normal (Web)"/>
    <w:basedOn w:val="Normal"/>
    <w:uiPriority w:val="99"/>
    <w:unhideWhenUsed/>
    <w:rsid w:val="00BF2BE4"/>
    <w:pPr>
      <w:spacing w:before="100" w:beforeAutospacing="1" w:after="100" w:afterAutospacing="1"/>
    </w:pPr>
    <w:rPr>
      <w:rFonts w:ascii="Times New Roman" w:eastAsia="Times New Roman" w:hAnsi="Times New Roman" w:cs="Times New Roman"/>
      <w:lang w:eastAsia="es-ES_tradnl"/>
    </w:rPr>
  </w:style>
  <w:style w:type="table" w:customStyle="1" w:styleId="Tabladecuadrcula21">
    <w:name w:val="Tabla de cuadrícula 21"/>
    <w:basedOn w:val="Tabelanormal"/>
    <w:uiPriority w:val="47"/>
    <w:rsid w:val="009C16A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1Char">
    <w:name w:val="Título 1 Char"/>
    <w:basedOn w:val="Fontepargpadro"/>
    <w:link w:val="Ttulo1"/>
    <w:uiPriority w:val="9"/>
    <w:rsid w:val="000C66BB"/>
    <w:rPr>
      <w:rFonts w:asciiTheme="majorHAnsi" w:eastAsiaTheme="majorEastAsia" w:hAnsiTheme="majorHAnsi" w:cstheme="majorBidi"/>
      <w:b/>
      <w:bCs/>
      <w:color w:val="2F5496" w:themeColor="accent1" w:themeShade="BF"/>
      <w:sz w:val="28"/>
      <w:szCs w:val="28"/>
      <w:lang w:eastAsia="es-ES_tradnl"/>
    </w:rPr>
  </w:style>
  <w:style w:type="paragraph" w:styleId="Bibliografia">
    <w:name w:val="Bibliography"/>
    <w:basedOn w:val="Normal"/>
    <w:next w:val="Normal"/>
    <w:uiPriority w:val="37"/>
    <w:unhideWhenUsed/>
    <w:rsid w:val="000C66BB"/>
  </w:style>
  <w:style w:type="paragraph" w:styleId="Textodebalo">
    <w:name w:val="Balloon Text"/>
    <w:basedOn w:val="Normal"/>
    <w:link w:val="TextodebaloChar"/>
    <w:uiPriority w:val="99"/>
    <w:semiHidden/>
    <w:unhideWhenUsed/>
    <w:rsid w:val="00092F34"/>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092F34"/>
    <w:rPr>
      <w:rFonts w:ascii="Lucida Grande" w:hAnsi="Lucida Grande" w:cs="Lucida Grande"/>
      <w:sz w:val="18"/>
      <w:szCs w:val="18"/>
    </w:rPr>
  </w:style>
  <w:style w:type="paragraph" w:styleId="PargrafodaLista">
    <w:name w:val="List Paragraph"/>
    <w:basedOn w:val="Normal"/>
    <w:uiPriority w:val="34"/>
    <w:qFormat/>
    <w:rsid w:val="00E3022C"/>
    <w:pPr>
      <w:spacing w:after="200" w:line="276" w:lineRule="auto"/>
      <w:ind w:left="720"/>
      <w:contextualSpacing/>
    </w:pPr>
    <w:rPr>
      <w:rFonts w:eastAsiaTheme="minorEastAsia"/>
      <w:sz w:val="22"/>
      <w:szCs w:val="22"/>
      <w:lang w:val="es-ES_tradnl" w:eastAsia="es-CO"/>
    </w:rPr>
  </w:style>
  <w:style w:type="table" w:styleId="Tabelacomgrade">
    <w:name w:val="Table Grid"/>
    <w:basedOn w:val="Tabelanormal"/>
    <w:uiPriority w:val="59"/>
    <w:rsid w:val="003129E4"/>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4762B"/>
    <w:rPr>
      <w:color w:val="0563C1" w:themeColor="hyperlink"/>
      <w:u w:val="single"/>
    </w:rPr>
  </w:style>
  <w:style w:type="character" w:styleId="MenoPendente">
    <w:name w:val="Unresolved Mention"/>
    <w:basedOn w:val="Fontepargpadro"/>
    <w:uiPriority w:val="99"/>
    <w:semiHidden/>
    <w:unhideWhenUsed/>
    <w:rsid w:val="00D4762B"/>
    <w:rPr>
      <w:color w:val="605E5C"/>
      <w:shd w:val="clear" w:color="auto" w:fill="E1DFDD"/>
    </w:rPr>
  </w:style>
  <w:style w:type="character" w:styleId="HiperlinkVisitado">
    <w:name w:val="FollowedHyperlink"/>
    <w:basedOn w:val="Fontepargpadro"/>
    <w:uiPriority w:val="99"/>
    <w:semiHidden/>
    <w:unhideWhenUsed/>
    <w:rsid w:val="00707B33"/>
    <w:rPr>
      <w:color w:val="954F72" w:themeColor="followedHyperlink"/>
      <w:u w:val="single"/>
    </w:rPr>
  </w:style>
  <w:style w:type="paragraph" w:styleId="Cabealho">
    <w:name w:val="header"/>
    <w:basedOn w:val="Normal"/>
    <w:link w:val="CabealhoChar"/>
    <w:uiPriority w:val="99"/>
    <w:unhideWhenUsed/>
    <w:rsid w:val="001A08D6"/>
    <w:pPr>
      <w:tabs>
        <w:tab w:val="center" w:pos="4419"/>
        <w:tab w:val="right" w:pos="8838"/>
      </w:tabs>
    </w:pPr>
  </w:style>
  <w:style w:type="character" w:customStyle="1" w:styleId="CabealhoChar">
    <w:name w:val="Cabeçalho Char"/>
    <w:basedOn w:val="Fontepargpadro"/>
    <w:link w:val="Cabealho"/>
    <w:uiPriority w:val="99"/>
    <w:rsid w:val="001A08D6"/>
  </w:style>
  <w:style w:type="paragraph" w:styleId="Rodap">
    <w:name w:val="footer"/>
    <w:basedOn w:val="Normal"/>
    <w:link w:val="RodapChar"/>
    <w:uiPriority w:val="99"/>
    <w:unhideWhenUsed/>
    <w:rsid w:val="001A08D6"/>
    <w:pPr>
      <w:tabs>
        <w:tab w:val="center" w:pos="4419"/>
        <w:tab w:val="right" w:pos="8838"/>
      </w:tabs>
    </w:pPr>
  </w:style>
  <w:style w:type="character" w:customStyle="1" w:styleId="RodapChar">
    <w:name w:val="Rodapé Char"/>
    <w:basedOn w:val="Fontepargpadro"/>
    <w:link w:val="Rodap"/>
    <w:uiPriority w:val="99"/>
    <w:rsid w:val="001A08D6"/>
  </w:style>
  <w:style w:type="character" w:styleId="nfase">
    <w:name w:val="Emphasis"/>
    <w:basedOn w:val="Fontepargpadro"/>
    <w:uiPriority w:val="20"/>
    <w:qFormat/>
    <w:rsid w:val="00EF24DB"/>
    <w:rPr>
      <w:i/>
      <w:iCs/>
    </w:rPr>
  </w:style>
  <w:style w:type="character" w:styleId="Nmerodepgina">
    <w:name w:val="page number"/>
    <w:basedOn w:val="Fontepargpadro"/>
    <w:uiPriority w:val="99"/>
    <w:semiHidden/>
    <w:unhideWhenUsed/>
    <w:rsid w:val="007625CC"/>
  </w:style>
  <w:style w:type="paragraph" w:styleId="Pr-formataoHTML">
    <w:name w:val="HTML Preformatted"/>
    <w:basedOn w:val="Normal"/>
    <w:link w:val="Pr-formataoHTMLChar"/>
    <w:uiPriority w:val="99"/>
    <w:semiHidden/>
    <w:unhideWhenUsed/>
    <w:rsid w:val="00F84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_tradnl"/>
    </w:rPr>
  </w:style>
  <w:style w:type="character" w:customStyle="1" w:styleId="Pr-formataoHTMLChar">
    <w:name w:val="Pré-formatação HTML Char"/>
    <w:basedOn w:val="Fontepargpadro"/>
    <w:link w:val="Pr-formataoHTML"/>
    <w:uiPriority w:val="99"/>
    <w:semiHidden/>
    <w:rsid w:val="00F841E4"/>
    <w:rPr>
      <w:rFonts w:ascii="Courier New" w:eastAsia="Times New Roman" w:hAnsi="Courier New" w:cs="Courier New"/>
      <w:sz w:val="20"/>
      <w:szCs w:val="20"/>
      <w:lang w:eastAsia="es-ES_tradnl"/>
    </w:rPr>
  </w:style>
  <w:style w:type="character" w:styleId="Refdecomentrio">
    <w:name w:val="annotation reference"/>
    <w:basedOn w:val="Fontepargpadro"/>
    <w:uiPriority w:val="99"/>
    <w:semiHidden/>
    <w:unhideWhenUsed/>
    <w:rsid w:val="00201DAF"/>
    <w:rPr>
      <w:sz w:val="16"/>
      <w:szCs w:val="16"/>
    </w:rPr>
  </w:style>
  <w:style w:type="paragraph" w:styleId="Textodecomentrio">
    <w:name w:val="annotation text"/>
    <w:basedOn w:val="Normal"/>
    <w:link w:val="TextodecomentrioChar"/>
    <w:uiPriority w:val="99"/>
    <w:semiHidden/>
    <w:unhideWhenUsed/>
    <w:rsid w:val="00201DAF"/>
    <w:rPr>
      <w:sz w:val="20"/>
      <w:szCs w:val="20"/>
    </w:rPr>
  </w:style>
  <w:style w:type="character" w:customStyle="1" w:styleId="TextodecomentrioChar">
    <w:name w:val="Texto de comentário Char"/>
    <w:basedOn w:val="Fontepargpadro"/>
    <w:link w:val="Textodecomentrio"/>
    <w:uiPriority w:val="99"/>
    <w:semiHidden/>
    <w:rsid w:val="00201DAF"/>
    <w:rPr>
      <w:sz w:val="20"/>
      <w:szCs w:val="20"/>
    </w:rPr>
  </w:style>
  <w:style w:type="paragraph" w:styleId="Assuntodocomentrio">
    <w:name w:val="annotation subject"/>
    <w:basedOn w:val="Textodecomentrio"/>
    <w:next w:val="Textodecomentrio"/>
    <w:link w:val="AssuntodocomentrioChar"/>
    <w:uiPriority w:val="99"/>
    <w:semiHidden/>
    <w:unhideWhenUsed/>
    <w:rsid w:val="00201DAF"/>
    <w:rPr>
      <w:b/>
      <w:bCs/>
    </w:rPr>
  </w:style>
  <w:style w:type="character" w:customStyle="1" w:styleId="AssuntodocomentrioChar">
    <w:name w:val="Assunto do comentário Char"/>
    <w:basedOn w:val="TextodecomentrioChar"/>
    <w:link w:val="Assuntodocomentrio"/>
    <w:uiPriority w:val="99"/>
    <w:semiHidden/>
    <w:rsid w:val="00201D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7596">
      <w:bodyDiv w:val="1"/>
      <w:marLeft w:val="0"/>
      <w:marRight w:val="0"/>
      <w:marTop w:val="0"/>
      <w:marBottom w:val="0"/>
      <w:divBdr>
        <w:top w:val="none" w:sz="0" w:space="0" w:color="auto"/>
        <w:left w:val="none" w:sz="0" w:space="0" w:color="auto"/>
        <w:bottom w:val="none" w:sz="0" w:space="0" w:color="auto"/>
        <w:right w:val="none" w:sz="0" w:space="0" w:color="auto"/>
      </w:divBdr>
    </w:div>
    <w:div w:id="11805376">
      <w:bodyDiv w:val="1"/>
      <w:marLeft w:val="0"/>
      <w:marRight w:val="0"/>
      <w:marTop w:val="0"/>
      <w:marBottom w:val="0"/>
      <w:divBdr>
        <w:top w:val="none" w:sz="0" w:space="0" w:color="auto"/>
        <w:left w:val="none" w:sz="0" w:space="0" w:color="auto"/>
        <w:bottom w:val="none" w:sz="0" w:space="0" w:color="auto"/>
        <w:right w:val="none" w:sz="0" w:space="0" w:color="auto"/>
      </w:divBdr>
    </w:div>
    <w:div w:id="33384750">
      <w:bodyDiv w:val="1"/>
      <w:marLeft w:val="0"/>
      <w:marRight w:val="0"/>
      <w:marTop w:val="0"/>
      <w:marBottom w:val="0"/>
      <w:divBdr>
        <w:top w:val="none" w:sz="0" w:space="0" w:color="auto"/>
        <w:left w:val="none" w:sz="0" w:space="0" w:color="auto"/>
        <w:bottom w:val="none" w:sz="0" w:space="0" w:color="auto"/>
        <w:right w:val="none" w:sz="0" w:space="0" w:color="auto"/>
      </w:divBdr>
    </w:div>
    <w:div w:id="37705885">
      <w:bodyDiv w:val="1"/>
      <w:marLeft w:val="0"/>
      <w:marRight w:val="0"/>
      <w:marTop w:val="0"/>
      <w:marBottom w:val="0"/>
      <w:divBdr>
        <w:top w:val="none" w:sz="0" w:space="0" w:color="auto"/>
        <w:left w:val="none" w:sz="0" w:space="0" w:color="auto"/>
        <w:bottom w:val="none" w:sz="0" w:space="0" w:color="auto"/>
        <w:right w:val="none" w:sz="0" w:space="0" w:color="auto"/>
      </w:divBdr>
    </w:div>
    <w:div w:id="62874840">
      <w:bodyDiv w:val="1"/>
      <w:marLeft w:val="0"/>
      <w:marRight w:val="0"/>
      <w:marTop w:val="0"/>
      <w:marBottom w:val="0"/>
      <w:divBdr>
        <w:top w:val="none" w:sz="0" w:space="0" w:color="auto"/>
        <w:left w:val="none" w:sz="0" w:space="0" w:color="auto"/>
        <w:bottom w:val="none" w:sz="0" w:space="0" w:color="auto"/>
        <w:right w:val="none" w:sz="0" w:space="0" w:color="auto"/>
      </w:divBdr>
      <w:divsChild>
        <w:div w:id="770245532">
          <w:marLeft w:val="0"/>
          <w:marRight w:val="0"/>
          <w:marTop w:val="0"/>
          <w:marBottom w:val="0"/>
          <w:divBdr>
            <w:top w:val="none" w:sz="0" w:space="0" w:color="auto"/>
            <w:left w:val="none" w:sz="0" w:space="0" w:color="auto"/>
            <w:bottom w:val="none" w:sz="0" w:space="0" w:color="auto"/>
            <w:right w:val="none" w:sz="0" w:space="0" w:color="auto"/>
          </w:divBdr>
          <w:divsChild>
            <w:div w:id="410275326">
              <w:marLeft w:val="0"/>
              <w:marRight w:val="0"/>
              <w:marTop w:val="0"/>
              <w:marBottom w:val="0"/>
              <w:divBdr>
                <w:top w:val="none" w:sz="0" w:space="0" w:color="auto"/>
                <w:left w:val="none" w:sz="0" w:space="0" w:color="auto"/>
                <w:bottom w:val="none" w:sz="0" w:space="0" w:color="auto"/>
                <w:right w:val="none" w:sz="0" w:space="0" w:color="auto"/>
              </w:divBdr>
              <w:divsChild>
                <w:div w:id="181937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1031">
      <w:bodyDiv w:val="1"/>
      <w:marLeft w:val="0"/>
      <w:marRight w:val="0"/>
      <w:marTop w:val="0"/>
      <w:marBottom w:val="0"/>
      <w:divBdr>
        <w:top w:val="none" w:sz="0" w:space="0" w:color="auto"/>
        <w:left w:val="none" w:sz="0" w:space="0" w:color="auto"/>
        <w:bottom w:val="none" w:sz="0" w:space="0" w:color="auto"/>
        <w:right w:val="none" w:sz="0" w:space="0" w:color="auto"/>
      </w:divBdr>
    </w:div>
    <w:div w:id="82729880">
      <w:bodyDiv w:val="1"/>
      <w:marLeft w:val="0"/>
      <w:marRight w:val="0"/>
      <w:marTop w:val="0"/>
      <w:marBottom w:val="0"/>
      <w:divBdr>
        <w:top w:val="none" w:sz="0" w:space="0" w:color="auto"/>
        <w:left w:val="none" w:sz="0" w:space="0" w:color="auto"/>
        <w:bottom w:val="none" w:sz="0" w:space="0" w:color="auto"/>
        <w:right w:val="none" w:sz="0" w:space="0" w:color="auto"/>
      </w:divBdr>
    </w:div>
    <w:div w:id="88307740">
      <w:bodyDiv w:val="1"/>
      <w:marLeft w:val="0"/>
      <w:marRight w:val="0"/>
      <w:marTop w:val="0"/>
      <w:marBottom w:val="0"/>
      <w:divBdr>
        <w:top w:val="none" w:sz="0" w:space="0" w:color="auto"/>
        <w:left w:val="none" w:sz="0" w:space="0" w:color="auto"/>
        <w:bottom w:val="none" w:sz="0" w:space="0" w:color="auto"/>
        <w:right w:val="none" w:sz="0" w:space="0" w:color="auto"/>
      </w:divBdr>
    </w:div>
    <w:div w:id="93208686">
      <w:bodyDiv w:val="1"/>
      <w:marLeft w:val="0"/>
      <w:marRight w:val="0"/>
      <w:marTop w:val="0"/>
      <w:marBottom w:val="0"/>
      <w:divBdr>
        <w:top w:val="none" w:sz="0" w:space="0" w:color="auto"/>
        <w:left w:val="none" w:sz="0" w:space="0" w:color="auto"/>
        <w:bottom w:val="none" w:sz="0" w:space="0" w:color="auto"/>
        <w:right w:val="none" w:sz="0" w:space="0" w:color="auto"/>
      </w:divBdr>
    </w:div>
    <w:div w:id="121971632">
      <w:bodyDiv w:val="1"/>
      <w:marLeft w:val="0"/>
      <w:marRight w:val="0"/>
      <w:marTop w:val="0"/>
      <w:marBottom w:val="0"/>
      <w:divBdr>
        <w:top w:val="none" w:sz="0" w:space="0" w:color="auto"/>
        <w:left w:val="none" w:sz="0" w:space="0" w:color="auto"/>
        <w:bottom w:val="none" w:sz="0" w:space="0" w:color="auto"/>
        <w:right w:val="none" w:sz="0" w:space="0" w:color="auto"/>
      </w:divBdr>
    </w:div>
    <w:div w:id="124738054">
      <w:bodyDiv w:val="1"/>
      <w:marLeft w:val="0"/>
      <w:marRight w:val="0"/>
      <w:marTop w:val="0"/>
      <w:marBottom w:val="0"/>
      <w:divBdr>
        <w:top w:val="none" w:sz="0" w:space="0" w:color="auto"/>
        <w:left w:val="none" w:sz="0" w:space="0" w:color="auto"/>
        <w:bottom w:val="none" w:sz="0" w:space="0" w:color="auto"/>
        <w:right w:val="none" w:sz="0" w:space="0" w:color="auto"/>
      </w:divBdr>
    </w:div>
    <w:div w:id="131992680">
      <w:bodyDiv w:val="1"/>
      <w:marLeft w:val="0"/>
      <w:marRight w:val="0"/>
      <w:marTop w:val="0"/>
      <w:marBottom w:val="0"/>
      <w:divBdr>
        <w:top w:val="none" w:sz="0" w:space="0" w:color="auto"/>
        <w:left w:val="none" w:sz="0" w:space="0" w:color="auto"/>
        <w:bottom w:val="none" w:sz="0" w:space="0" w:color="auto"/>
        <w:right w:val="none" w:sz="0" w:space="0" w:color="auto"/>
      </w:divBdr>
    </w:div>
    <w:div w:id="154762160">
      <w:bodyDiv w:val="1"/>
      <w:marLeft w:val="0"/>
      <w:marRight w:val="0"/>
      <w:marTop w:val="0"/>
      <w:marBottom w:val="0"/>
      <w:divBdr>
        <w:top w:val="none" w:sz="0" w:space="0" w:color="auto"/>
        <w:left w:val="none" w:sz="0" w:space="0" w:color="auto"/>
        <w:bottom w:val="none" w:sz="0" w:space="0" w:color="auto"/>
        <w:right w:val="none" w:sz="0" w:space="0" w:color="auto"/>
      </w:divBdr>
    </w:div>
    <w:div w:id="156579656">
      <w:bodyDiv w:val="1"/>
      <w:marLeft w:val="0"/>
      <w:marRight w:val="0"/>
      <w:marTop w:val="0"/>
      <w:marBottom w:val="0"/>
      <w:divBdr>
        <w:top w:val="none" w:sz="0" w:space="0" w:color="auto"/>
        <w:left w:val="none" w:sz="0" w:space="0" w:color="auto"/>
        <w:bottom w:val="none" w:sz="0" w:space="0" w:color="auto"/>
        <w:right w:val="none" w:sz="0" w:space="0" w:color="auto"/>
      </w:divBdr>
      <w:divsChild>
        <w:div w:id="860242935">
          <w:marLeft w:val="0"/>
          <w:marRight w:val="0"/>
          <w:marTop w:val="0"/>
          <w:marBottom w:val="0"/>
          <w:divBdr>
            <w:top w:val="none" w:sz="0" w:space="0" w:color="auto"/>
            <w:left w:val="none" w:sz="0" w:space="0" w:color="auto"/>
            <w:bottom w:val="none" w:sz="0" w:space="0" w:color="auto"/>
            <w:right w:val="none" w:sz="0" w:space="0" w:color="auto"/>
          </w:divBdr>
          <w:divsChild>
            <w:div w:id="990060347">
              <w:marLeft w:val="0"/>
              <w:marRight w:val="0"/>
              <w:marTop w:val="0"/>
              <w:marBottom w:val="0"/>
              <w:divBdr>
                <w:top w:val="none" w:sz="0" w:space="0" w:color="auto"/>
                <w:left w:val="none" w:sz="0" w:space="0" w:color="auto"/>
                <w:bottom w:val="none" w:sz="0" w:space="0" w:color="auto"/>
                <w:right w:val="none" w:sz="0" w:space="0" w:color="auto"/>
              </w:divBdr>
              <w:divsChild>
                <w:div w:id="11818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53225">
      <w:bodyDiv w:val="1"/>
      <w:marLeft w:val="0"/>
      <w:marRight w:val="0"/>
      <w:marTop w:val="0"/>
      <w:marBottom w:val="0"/>
      <w:divBdr>
        <w:top w:val="none" w:sz="0" w:space="0" w:color="auto"/>
        <w:left w:val="none" w:sz="0" w:space="0" w:color="auto"/>
        <w:bottom w:val="none" w:sz="0" w:space="0" w:color="auto"/>
        <w:right w:val="none" w:sz="0" w:space="0" w:color="auto"/>
      </w:divBdr>
    </w:div>
    <w:div w:id="165555990">
      <w:bodyDiv w:val="1"/>
      <w:marLeft w:val="0"/>
      <w:marRight w:val="0"/>
      <w:marTop w:val="0"/>
      <w:marBottom w:val="0"/>
      <w:divBdr>
        <w:top w:val="none" w:sz="0" w:space="0" w:color="auto"/>
        <w:left w:val="none" w:sz="0" w:space="0" w:color="auto"/>
        <w:bottom w:val="none" w:sz="0" w:space="0" w:color="auto"/>
        <w:right w:val="none" w:sz="0" w:space="0" w:color="auto"/>
      </w:divBdr>
    </w:div>
    <w:div w:id="183518670">
      <w:bodyDiv w:val="1"/>
      <w:marLeft w:val="0"/>
      <w:marRight w:val="0"/>
      <w:marTop w:val="0"/>
      <w:marBottom w:val="0"/>
      <w:divBdr>
        <w:top w:val="none" w:sz="0" w:space="0" w:color="auto"/>
        <w:left w:val="none" w:sz="0" w:space="0" w:color="auto"/>
        <w:bottom w:val="none" w:sz="0" w:space="0" w:color="auto"/>
        <w:right w:val="none" w:sz="0" w:space="0" w:color="auto"/>
      </w:divBdr>
    </w:div>
    <w:div w:id="188102128">
      <w:bodyDiv w:val="1"/>
      <w:marLeft w:val="0"/>
      <w:marRight w:val="0"/>
      <w:marTop w:val="0"/>
      <w:marBottom w:val="0"/>
      <w:divBdr>
        <w:top w:val="none" w:sz="0" w:space="0" w:color="auto"/>
        <w:left w:val="none" w:sz="0" w:space="0" w:color="auto"/>
        <w:bottom w:val="none" w:sz="0" w:space="0" w:color="auto"/>
        <w:right w:val="none" w:sz="0" w:space="0" w:color="auto"/>
      </w:divBdr>
    </w:div>
    <w:div w:id="211385808">
      <w:bodyDiv w:val="1"/>
      <w:marLeft w:val="0"/>
      <w:marRight w:val="0"/>
      <w:marTop w:val="0"/>
      <w:marBottom w:val="0"/>
      <w:divBdr>
        <w:top w:val="none" w:sz="0" w:space="0" w:color="auto"/>
        <w:left w:val="none" w:sz="0" w:space="0" w:color="auto"/>
        <w:bottom w:val="none" w:sz="0" w:space="0" w:color="auto"/>
        <w:right w:val="none" w:sz="0" w:space="0" w:color="auto"/>
      </w:divBdr>
    </w:div>
    <w:div w:id="212280389">
      <w:bodyDiv w:val="1"/>
      <w:marLeft w:val="0"/>
      <w:marRight w:val="0"/>
      <w:marTop w:val="0"/>
      <w:marBottom w:val="0"/>
      <w:divBdr>
        <w:top w:val="none" w:sz="0" w:space="0" w:color="auto"/>
        <w:left w:val="none" w:sz="0" w:space="0" w:color="auto"/>
        <w:bottom w:val="none" w:sz="0" w:space="0" w:color="auto"/>
        <w:right w:val="none" w:sz="0" w:space="0" w:color="auto"/>
      </w:divBdr>
      <w:divsChild>
        <w:div w:id="2080057434">
          <w:marLeft w:val="0"/>
          <w:marRight w:val="0"/>
          <w:marTop w:val="0"/>
          <w:marBottom w:val="0"/>
          <w:divBdr>
            <w:top w:val="none" w:sz="0" w:space="0" w:color="auto"/>
            <w:left w:val="none" w:sz="0" w:space="0" w:color="auto"/>
            <w:bottom w:val="none" w:sz="0" w:space="0" w:color="auto"/>
            <w:right w:val="none" w:sz="0" w:space="0" w:color="auto"/>
          </w:divBdr>
          <w:divsChild>
            <w:div w:id="1220749825">
              <w:marLeft w:val="0"/>
              <w:marRight w:val="0"/>
              <w:marTop w:val="0"/>
              <w:marBottom w:val="0"/>
              <w:divBdr>
                <w:top w:val="none" w:sz="0" w:space="0" w:color="auto"/>
                <w:left w:val="none" w:sz="0" w:space="0" w:color="auto"/>
                <w:bottom w:val="none" w:sz="0" w:space="0" w:color="auto"/>
                <w:right w:val="none" w:sz="0" w:space="0" w:color="auto"/>
              </w:divBdr>
              <w:divsChild>
                <w:div w:id="101003072">
                  <w:marLeft w:val="0"/>
                  <w:marRight w:val="0"/>
                  <w:marTop w:val="0"/>
                  <w:marBottom w:val="0"/>
                  <w:divBdr>
                    <w:top w:val="none" w:sz="0" w:space="0" w:color="auto"/>
                    <w:left w:val="none" w:sz="0" w:space="0" w:color="auto"/>
                    <w:bottom w:val="none" w:sz="0" w:space="0" w:color="auto"/>
                    <w:right w:val="none" w:sz="0" w:space="0" w:color="auto"/>
                  </w:divBdr>
                  <w:divsChild>
                    <w:div w:id="47514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073268">
      <w:bodyDiv w:val="1"/>
      <w:marLeft w:val="0"/>
      <w:marRight w:val="0"/>
      <w:marTop w:val="0"/>
      <w:marBottom w:val="0"/>
      <w:divBdr>
        <w:top w:val="none" w:sz="0" w:space="0" w:color="auto"/>
        <w:left w:val="none" w:sz="0" w:space="0" w:color="auto"/>
        <w:bottom w:val="none" w:sz="0" w:space="0" w:color="auto"/>
        <w:right w:val="none" w:sz="0" w:space="0" w:color="auto"/>
      </w:divBdr>
    </w:div>
    <w:div w:id="243027672">
      <w:bodyDiv w:val="1"/>
      <w:marLeft w:val="0"/>
      <w:marRight w:val="0"/>
      <w:marTop w:val="0"/>
      <w:marBottom w:val="0"/>
      <w:divBdr>
        <w:top w:val="none" w:sz="0" w:space="0" w:color="auto"/>
        <w:left w:val="none" w:sz="0" w:space="0" w:color="auto"/>
        <w:bottom w:val="none" w:sz="0" w:space="0" w:color="auto"/>
        <w:right w:val="none" w:sz="0" w:space="0" w:color="auto"/>
      </w:divBdr>
    </w:div>
    <w:div w:id="244808640">
      <w:bodyDiv w:val="1"/>
      <w:marLeft w:val="0"/>
      <w:marRight w:val="0"/>
      <w:marTop w:val="0"/>
      <w:marBottom w:val="0"/>
      <w:divBdr>
        <w:top w:val="none" w:sz="0" w:space="0" w:color="auto"/>
        <w:left w:val="none" w:sz="0" w:space="0" w:color="auto"/>
        <w:bottom w:val="none" w:sz="0" w:space="0" w:color="auto"/>
        <w:right w:val="none" w:sz="0" w:space="0" w:color="auto"/>
      </w:divBdr>
    </w:div>
    <w:div w:id="245844371">
      <w:bodyDiv w:val="1"/>
      <w:marLeft w:val="0"/>
      <w:marRight w:val="0"/>
      <w:marTop w:val="0"/>
      <w:marBottom w:val="0"/>
      <w:divBdr>
        <w:top w:val="none" w:sz="0" w:space="0" w:color="auto"/>
        <w:left w:val="none" w:sz="0" w:space="0" w:color="auto"/>
        <w:bottom w:val="none" w:sz="0" w:space="0" w:color="auto"/>
        <w:right w:val="none" w:sz="0" w:space="0" w:color="auto"/>
      </w:divBdr>
    </w:div>
    <w:div w:id="257101951">
      <w:bodyDiv w:val="1"/>
      <w:marLeft w:val="0"/>
      <w:marRight w:val="0"/>
      <w:marTop w:val="0"/>
      <w:marBottom w:val="0"/>
      <w:divBdr>
        <w:top w:val="none" w:sz="0" w:space="0" w:color="auto"/>
        <w:left w:val="none" w:sz="0" w:space="0" w:color="auto"/>
        <w:bottom w:val="none" w:sz="0" w:space="0" w:color="auto"/>
        <w:right w:val="none" w:sz="0" w:space="0" w:color="auto"/>
      </w:divBdr>
    </w:div>
    <w:div w:id="261375415">
      <w:bodyDiv w:val="1"/>
      <w:marLeft w:val="0"/>
      <w:marRight w:val="0"/>
      <w:marTop w:val="0"/>
      <w:marBottom w:val="0"/>
      <w:divBdr>
        <w:top w:val="none" w:sz="0" w:space="0" w:color="auto"/>
        <w:left w:val="none" w:sz="0" w:space="0" w:color="auto"/>
        <w:bottom w:val="none" w:sz="0" w:space="0" w:color="auto"/>
        <w:right w:val="none" w:sz="0" w:space="0" w:color="auto"/>
      </w:divBdr>
    </w:div>
    <w:div w:id="267083565">
      <w:bodyDiv w:val="1"/>
      <w:marLeft w:val="0"/>
      <w:marRight w:val="0"/>
      <w:marTop w:val="0"/>
      <w:marBottom w:val="0"/>
      <w:divBdr>
        <w:top w:val="none" w:sz="0" w:space="0" w:color="auto"/>
        <w:left w:val="none" w:sz="0" w:space="0" w:color="auto"/>
        <w:bottom w:val="none" w:sz="0" w:space="0" w:color="auto"/>
        <w:right w:val="none" w:sz="0" w:space="0" w:color="auto"/>
      </w:divBdr>
    </w:div>
    <w:div w:id="284118317">
      <w:bodyDiv w:val="1"/>
      <w:marLeft w:val="0"/>
      <w:marRight w:val="0"/>
      <w:marTop w:val="0"/>
      <w:marBottom w:val="0"/>
      <w:divBdr>
        <w:top w:val="none" w:sz="0" w:space="0" w:color="auto"/>
        <w:left w:val="none" w:sz="0" w:space="0" w:color="auto"/>
        <w:bottom w:val="none" w:sz="0" w:space="0" w:color="auto"/>
        <w:right w:val="none" w:sz="0" w:space="0" w:color="auto"/>
      </w:divBdr>
    </w:div>
    <w:div w:id="296955974">
      <w:bodyDiv w:val="1"/>
      <w:marLeft w:val="0"/>
      <w:marRight w:val="0"/>
      <w:marTop w:val="0"/>
      <w:marBottom w:val="0"/>
      <w:divBdr>
        <w:top w:val="none" w:sz="0" w:space="0" w:color="auto"/>
        <w:left w:val="none" w:sz="0" w:space="0" w:color="auto"/>
        <w:bottom w:val="none" w:sz="0" w:space="0" w:color="auto"/>
        <w:right w:val="none" w:sz="0" w:space="0" w:color="auto"/>
      </w:divBdr>
    </w:div>
    <w:div w:id="298927159">
      <w:bodyDiv w:val="1"/>
      <w:marLeft w:val="0"/>
      <w:marRight w:val="0"/>
      <w:marTop w:val="0"/>
      <w:marBottom w:val="0"/>
      <w:divBdr>
        <w:top w:val="none" w:sz="0" w:space="0" w:color="auto"/>
        <w:left w:val="none" w:sz="0" w:space="0" w:color="auto"/>
        <w:bottom w:val="none" w:sz="0" w:space="0" w:color="auto"/>
        <w:right w:val="none" w:sz="0" w:space="0" w:color="auto"/>
      </w:divBdr>
    </w:div>
    <w:div w:id="313143711">
      <w:bodyDiv w:val="1"/>
      <w:marLeft w:val="0"/>
      <w:marRight w:val="0"/>
      <w:marTop w:val="0"/>
      <w:marBottom w:val="0"/>
      <w:divBdr>
        <w:top w:val="none" w:sz="0" w:space="0" w:color="auto"/>
        <w:left w:val="none" w:sz="0" w:space="0" w:color="auto"/>
        <w:bottom w:val="none" w:sz="0" w:space="0" w:color="auto"/>
        <w:right w:val="none" w:sz="0" w:space="0" w:color="auto"/>
      </w:divBdr>
    </w:div>
    <w:div w:id="313993356">
      <w:bodyDiv w:val="1"/>
      <w:marLeft w:val="0"/>
      <w:marRight w:val="0"/>
      <w:marTop w:val="0"/>
      <w:marBottom w:val="0"/>
      <w:divBdr>
        <w:top w:val="none" w:sz="0" w:space="0" w:color="auto"/>
        <w:left w:val="none" w:sz="0" w:space="0" w:color="auto"/>
        <w:bottom w:val="none" w:sz="0" w:space="0" w:color="auto"/>
        <w:right w:val="none" w:sz="0" w:space="0" w:color="auto"/>
      </w:divBdr>
    </w:div>
    <w:div w:id="316151970">
      <w:bodyDiv w:val="1"/>
      <w:marLeft w:val="0"/>
      <w:marRight w:val="0"/>
      <w:marTop w:val="0"/>
      <w:marBottom w:val="0"/>
      <w:divBdr>
        <w:top w:val="none" w:sz="0" w:space="0" w:color="auto"/>
        <w:left w:val="none" w:sz="0" w:space="0" w:color="auto"/>
        <w:bottom w:val="none" w:sz="0" w:space="0" w:color="auto"/>
        <w:right w:val="none" w:sz="0" w:space="0" w:color="auto"/>
      </w:divBdr>
    </w:div>
    <w:div w:id="349723069">
      <w:bodyDiv w:val="1"/>
      <w:marLeft w:val="0"/>
      <w:marRight w:val="0"/>
      <w:marTop w:val="0"/>
      <w:marBottom w:val="0"/>
      <w:divBdr>
        <w:top w:val="none" w:sz="0" w:space="0" w:color="auto"/>
        <w:left w:val="none" w:sz="0" w:space="0" w:color="auto"/>
        <w:bottom w:val="none" w:sz="0" w:space="0" w:color="auto"/>
        <w:right w:val="none" w:sz="0" w:space="0" w:color="auto"/>
      </w:divBdr>
    </w:div>
    <w:div w:id="357394518">
      <w:bodyDiv w:val="1"/>
      <w:marLeft w:val="0"/>
      <w:marRight w:val="0"/>
      <w:marTop w:val="0"/>
      <w:marBottom w:val="0"/>
      <w:divBdr>
        <w:top w:val="none" w:sz="0" w:space="0" w:color="auto"/>
        <w:left w:val="none" w:sz="0" w:space="0" w:color="auto"/>
        <w:bottom w:val="none" w:sz="0" w:space="0" w:color="auto"/>
        <w:right w:val="none" w:sz="0" w:space="0" w:color="auto"/>
      </w:divBdr>
    </w:div>
    <w:div w:id="359161659">
      <w:bodyDiv w:val="1"/>
      <w:marLeft w:val="0"/>
      <w:marRight w:val="0"/>
      <w:marTop w:val="0"/>
      <w:marBottom w:val="0"/>
      <w:divBdr>
        <w:top w:val="none" w:sz="0" w:space="0" w:color="auto"/>
        <w:left w:val="none" w:sz="0" w:space="0" w:color="auto"/>
        <w:bottom w:val="none" w:sz="0" w:space="0" w:color="auto"/>
        <w:right w:val="none" w:sz="0" w:space="0" w:color="auto"/>
      </w:divBdr>
    </w:div>
    <w:div w:id="361243820">
      <w:bodyDiv w:val="1"/>
      <w:marLeft w:val="0"/>
      <w:marRight w:val="0"/>
      <w:marTop w:val="0"/>
      <w:marBottom w:val="0"/>
      <w:divBdr>
        <w:top w:val="none" w:sz="0" w:space="0" w:color="auto"/>
        <w:left w:val="none" w:sz="0" w:space="0" w:color="auto"/>
        <w:bottom w:val="none" w:sz="0" w:space="0" w:color="auto"/>
        <w:right w:val="none" w:sz="0" w:space="0" w:color="auto"/>
      </w:divBdr>
    </w:div>
    <w:div w:id="366488380">
      <w:bodyDiv w:val="1"/>
      <w:marLeft w:val="0"/>
      <w:marRight w:val="0"/>
      <w:marTop w:val="0"/>
      <w:marBottom w:val="0"/>
      <w:divBdr>
        <w:top w:val="none" w:sz="0" w:space="0" w:color="auto"/>
        <w:left w:val="none" w:sz="0" w:space="0" w:color="auto"/>
        <w:bottom w:val="none" w:sz="0" w:space="0" w:color="auto"/>
        <w:right w:val="none" w:sz="0" w:space="0" w:color="auto"/>
      </w:divBdr>
    </w:div>
    <w:div w:id="367604416">
      <w:bodyDiv w:val="1"/>
      <w:marLeft w:val="0"/>
      <w:marRight w:val="0"/>
      <w:marTop w:val="0"/>
      <w:marBottom w:val="0"/>
      <w:divBdr>
        <w:top w:val="none" w:sz="0" w:space="0" w:color="auto"/>
        <w:left w:val="none" w:sz="0" w:space="0" w:color="auto"/>
        <w:bottom w:val="none" w:sz="0" w:space="0" w:color="auto"/>
        <w:right w:val="none" w:sz="0" w:space="0" w:color="auto"/>
      </w:divBdr>
    </w:div>
    <w:div w:id="370569709">
      <w:bodyDiv w:val="1"/>
      <w:marLeft w:val="0"/>
      <w:marRight w:val="0"/>
      <w:marTop w:val="0"/>
      <w:marBottom w:val="0"/>
      <w:divBdr>
        <w:top w:val="none" w:sz="0" w:space="0" w:color="auto"/>
        <w:left w:val="none" w:sz="0" w:space="0" w:color="auto"/>
        <w:bottom w:val="none" w:sz="0" w:space="0" w:color="auto"/>
        <w:right w:val="none" w:sz="0" w:space="0" w:color="auto"/>
      </w:divBdr>
    </w:div>
    <w:div w:id="399863979">
      <w:bodyDiv w:val="1"/>
      <w:marLeft w:val="0"/>
      <w:marRight w:val="0"/>
      <w:marTop w:val="0"/>
      <w:marBottom w:val="0"/>
      <w:divBdr>
        <w:top w:val="none" w:sz="0" w:space="0" w:color="auto"/>
        <w:left w:val="none" w:sz="0" w:space="0" w:color="auto"/>
        <w:bottom w:val="none" w:sz="0" w:space="0" w:color="auto"/>
        <w:right w:val="none" w:sz="0" w:space="0" w:color="auto"/>
      </w:divBdr>
    </w:div>
    <w:div w:id="404305626">
      <w:bodyDiv w:val="1"/>
      <w:marLeft w:val="0"/>
      <w:marRight w:val="0"/>
      <w:marTop w:val="0"/>
      <w:marBottom w:val="0"/>
      <w:divBdr>
        <w:top w:val="none" w:sz="0" w:space="0" w:color="auto"/>
        <w:left w:val="none" w:sz="0" w:space="0" w:color="auto"/>
        <w:bottom w:val="none" w:sz="0" w:space="0" w:color="auto"/>
        <w:right w:val="none" w:sz="0" w:space="0" w:color="auto"/>
      </w:divBdr>
    </w:div>
    <w:div w:id="411044475">
      <w:bodyDiv w:val="1"/>
      <w:marLeft w:val="0"/>
      <w:marRight w:val="0"/>
      <w:marTop w:val="0"/>
      <w:marBottom w:val="0"/>
      <w:divBdr>
        <w:top w:val="none" w:sz="0" w:space="0" w:color="auto"/>
        <w:left w:val="none" w:sz="0" w:space="0" w:color="auto"/>
        <w:bottom w:val="none" w:sz="0" w:space="0" w:color="auto"/>
        <w:right w:val="none" w:sz="0" w:space="0" w:color="auto"/>
      </w:divBdr>
    </w:div>
    <w:div w:id="412047948">
      <w:bodyDiv w:val="1"/>
      <w:marLeft w:val="0"/>
      <w:marRight w:val="0"/>
      <w:marTop w:val="0"/>
      <w:marBottom w:val="0"/>
      <w:divBdr>
        <w:top w:val="none" w:sz="0" w:space="0" w:color="auto"/>
        <w:left w:val="none" w:sz="0" w:space="0" w:color="auto"/>
        <w:bottom w:val="none" w:sz="0" w:space="0" w:color="auto"/>
        <w:right w:val="none" w:sz="0" w:space="0" w:color="auto"/>
      </w:divBdr>
      <w:divsChild>
        <w:div w:id="1414006488">
          <w:marLeft w:val="0"/>
          <w:marRight w:val="0"/>
          <w:marTop w:val="0"/>
          <w:marBottom w:val="0"/>
          <w:divBdr>
            <w:top w:val="none" w:sz="0" w:space="0" w:color="auto"/>
            <w:left w:val="none" w:sz="0" w:space="0" w:color="auto"/>
            <w:bottom w:val="none" w:sz="0" w:space="0" w:color="auto"/>
            <w:right w:val="none" w:sz="0" w:space="0" w:color="auto"/>
          </w:divBdr>
          <w:divsChild>
            <w:div w:id="1657805801">
              <w:marLeft w:val="0"/>
              <w:marRight w:val="0"/>
              <w:marTop w:val="0"/>
              <w:marBottom w:val="0"/>
              <w:divBdr>
                <w:top w:val="none" w:sz="0" w:space="0" w:color="auto"/>
                <w:left w:val="none" w:sz="0" w:space="0" w:color="auto"/>
                <w:bottom w:val="none" w:sz="0" w:space="0" w:color="auto"/>
                <w:right w:val="none" w:sz="0" w:space="0" w:color="auto"/>
              </w:divBdr>
              <w:divsChild>
                <w:div w:id="1196502041">
                  <w:marLeft w:val="0"/>
                  <w:marRight w:val="0"/>
                  <w:marTop w:val="0"/>
                  <w:marBottom w:val="0"/>
                  <w:divBdr>
                    <w:top w:val="none" w:sz="0" w:space="0" w:color="auto"/>
                    <w:left w:val="none" w:sz="0" w:space="0" w:color="auto"/>
                    <w:bottom w:val="none" w:sz="0" w:space="0" w:color="auto"/>
                    <w:right w:val="none" w:sz="0" w:space="0" w:color="auto"/>
                  </w:divBdr>
                  <w:divsChild>
                    <w:div w:id="358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286733">
      <w:bodyDiv w:val="1"/>
      <w:marLeft w:val="0"/>
      <w:marRight w:val="0"/>
      <w:marTop w:val="0"/>
      <w:marBottom w:val="0"/>
      <w:divBdr>
        <w:top w:val="none" w:sz="0" w:space="0" w:color="auto"/>
        <w:left w:val="none" w:sz="0" w:space="0" w:color="auto"/>
        <w:bottom w:val="none" w:sz="0" w:space="0" w:color="auto"/>
        <w:right w:val="none" w:sz="0" w:space="0" w:color="auto"/>
      </w:divBdr>
    </w:div>
    <w:div w:id="425158352">
      <w:bodyDiv w:val="1"/>
      <w:marLeft w:val="0"/>
      <w:marRight w:val="0"/>
      <w:marTop w:val="0"/>
      <w:marBottom w:val="0"/>
      <w:divBdr>
        <w:top w:val="none" w:sz="0" w:space="0" w:color="auto"/>
        <w:left w:val="none" w:sz="0" w:space="0" w:color="auto"/>
        <w:bottom w:val="none" w:sz="0" w:space="0" w:color="auto"/>
        <w:right w:val="none" w:sz="0" w:space="0" w:color="auto"/>
      </w:divBdr>
    </w:div>
    <w:div w:id="439225826">
      <w:bodyDiv w:val="1"/>
      <w:marLeft w:val="0"/>
      <w:marRight w:val="0"/>
      <w:marTop w:val="0"/>
      <w:marBottom w:val="0"/>
      <w:divBdr>
        <w:top w:val="none" w:sz="0" w:space="0" w:color="auto"/>
        <w:left w:val="none" w:sz="0" w:space="0" w:color="auto"/>
        <w:bottom w:val="none" w:sz="0" w:space="0" w:color="auto"/>
        <w:right w:val="none" w:sz="0" w:space="0" w:color="auto"/>
      </w:divBdr>
    </w:div>
    <w:div w:id="439885463">
      <w:bodyDiv w:val="1"/>
      <w:marLeft w:val="0"/>
      <w:marRight w:val="0"/>
      <w:marTop w:val="0"/>
      <w:marBottom w:val="0"/>
      <w:divBdr>
        <w:top w:val="none" w:sz="0" w:space="0" w:color="auto"/>
        <w:left w:val="none" w:sz="0" w:space="0" w:color="auto"/>
        <w:bottom w:val="none" w:sz="0" w:space="0" w:color="auto"/>
        <w:right w:val="none" w:sz="0" w:space="0" w:color="auto"/>
      </w:divBdr>
    </w:div>
    <w:div w:id="450981460">
      <w:bodyDiv w:val="1"/>
      <w:marLeft w:val="0"/>
      <w:marRight w:val="0"/>
      <w:marTop w:val="0"/>
      <w:marBottom w:val="0"/>
      <w:divBdr>
        <w:top w:val="none" w:sz="0" w:space="0" w:color="auto"/>
        <w:left w:val="none" w:sz="0" w:space="0" w:color="auto"/>
        <w:bottom w:val="none" w:sz="0" w:space="0" w:color="auto"/>
        <w:right w:val="none" w:sz="0" w:space="0" w:color="auto"/>
      </w:divBdr>
    </w:div>
    <w:div w:id="454523111">
      <w:bodyDiv w:val="1"/>
      <w:marLeft w:val="0"/>
      <w:marRight w:val="0"/>
      <w:marTop w:val="0"/>
      <w:marBottom w:val="0"/>
      <w:divBdr>
        <w:top w:val="none" w:sz="0" w:space="0" w:color="auto"/>
        <w:left w:val="none" w:sz="0" w:space="0" w:color="auto"/>
        <w:bottom w:val="none" w:sz="0" w:space="0" w:color="auto"/>
        <w:right w:val="none" w:sz="0" w:space="0" w:color="auto"/>
      </w:divBdr>
    </w:div>
    <w:div w:id="460461736">
      <w:bodyDiv w:val="1"/>
      <w:marLeft w:val="0"/>
      <w:marRight w:val="0"/>
      <w:marTop w:val="0"/>
      <w:marBottom w:val="0"/>
      <w:divBdr>
        <w:top w:val="none" w:sz="0" w:space="0" w:color="auto"/>
        <w:left w:val="none" w:sz="0" w:space="0" w:color="auto"/>
        <w:bottom w:val="none" w:sz="0" w:space="0" w:color="auto"/>
        <w:right w:val="none" w:sz="0" w:space="0" w:color="auto"/>
      </w:divBdr>
    </w:div>
    <w:div w:id="463625639">
      <w:bodyDiv w:val="1"/>
      <w:marLeft w:val="0"/>
      <w:marRight w:val="0"/>
      <w:marTop w:val="0"/>
      <w:marBottom w:val="0"/>
      <w:divBdr>
        <w:top w:val="none" w:sz="0" w:space="0" w:color="auto"/>
        <w:left w:val="none" w:sz="0" w:space="0" w:color="auto"/>
        <w:bottom w:val="none" w:sz="0" w:space="0" w:color="auto"/>
        <w:right w:val="none" w:sz="0" w:space="0" w:color="auto"/>
      </w:divBdr>
      <w:divsChild>
        <w:div w:id="4983252">
          <w:marLeft w:val="0"/>
          <w:marRight w:val="0"/>
          <w:marTop w:val="0"/>
          <w:marBottom w:val="0"/>
          <w:divBdr>
            <w:top w:val="none" w:sz="0" w:space="0" w:color="auto"/>
            <w:left w:val="none" w:sz="0" w:space="0" w:color="auto"/>
            <w:bottom w:val="none" w:sz="0" w:space="0" w:color="auto"/>
            <w:right w:val="none" w:sz="0" w:space="0" w:color="auto"/>
          </w:divBdr>
          <w:divsChild>
            <w:div w:id="1718820329">
              <w:marLeft w:val="0"/>
              <w:marRight w:val="0"/>
              <w:marTop w:val="0"/>
              <w:marBottom w:val="0"/>
              <w:divBdr>
                <w:top w:val="none" w:sz="0" w:space="0" w:color="auto"/>
                <w:left w:val="none" w:sz="0" w:space="0" w:color="auto"/>
                <w:bottom w:val="none" w:sz="0" w:space="0" w:color="auto"/>
                <w:right w:val="none" w:sz="0" w:space="0" w:color="auto"/>
              </w:divBdr>
              <w:divsChild>
                <w:div w:id="7212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6600">
      <w:bodyDiv w:val="1"/>
      <w:marLeft w:val="0"/>
      <w:marRight w:val="0"/>
      <w:marTop w:val="0"/>
      <w:marBottom w:val="0"/>
      <w:divBdr>
        <w:top w:val="none" w:sz="0" w:space="0" w:color="auto"/>
        <w:left w:val="none" w:sz="0" w:space="0" w:color="auto"/>
        <w:bottom w:val="none" w:sz="0" w:space="0" w:color="auto"/>
        <w:right w:val="none" w:sz="0" w:space="0" w:color="auto"/>
      </w:divBdr>
    </w:div>
    <w:div w:id="468324979">
      <w:bodyDiv w:val="1"/>
      <w:marLeft w:val="0"/>
      <w:marRight w:val="0"/>
      <w:marTop w:val="0"/>
      <w:marBottom w:val="0"/>
      <w:divBdr>
        <w:top w:val="none" w:sz="0" w:space="0" w:color="auto"/>
        <w:left w:val="none" w:sz="0" w:space="0" w:color="auto"/>
        <w:bottom w:val="none" w:sz="0" w:space="0" w:color="auto"/>
        <w:right w:val="none" w:sz="0" w:space="0" w:color="auto"/>
      </w:divBdr>
    </w:div>
    <w:div w:id="468716029">
      <w:bodyDiv w:val="1"/>
      <w:marLeft w:val="0"/>
      <w:marRight w:val="0"/>
      <w:marTop w:val="0"/>
      <w:marBottom w:val="0"/>
      <w:divBdr>
        <w:top w:val="none" w:sz="0" w:space="0" w:color="auto"/>
        <w:left w:val="none" w:sz="0" w:space="0" w:color="auto"/>
        <w:bottom w:val="none" w:sz="0" w:space="0" w:color="auto"/>
        <w:right w:val="none" w:sz="0" w:space="0" w:color="auto"/>
      </w:divBdr>
    </w:div>
    <w:div w:id="479351306">
      <w:bodyDiv w:val="1"/>
      <w:marLeft w:val="0"/>
      <w:marRight w:val="0"/>
      <w:marTop w:val="0"/>
      <w:marBottom w:val="0"/>
      <w:divBdr>
        <w:top w:val="none" w:sz="0" w:space="0" w:color="auto"/>
        <w:left w:val="none" w:sz="0" w:space="0" w:color="auto"/>
        <w:bottom w:val="none" w:sz="0" w:space="0" w:color="auto"/>
        <w:right w:val="none" w:sz="0" w:space="0" w:color="auto"/>
      </w:divBdr>
    </w:div>
    <w:div w:id="481504617">
      <w:bodyDiv w:val="1"/>
      <w:marLeft w:val="0"/>
      <w:marRight w:val="0"/>
      <w:marTop w:val="0"/>
      <w:marBottom w:val="0"/>
      <w:divBdr>
        <w:top w:val="none" w:sz="0" w:space="0" w:color="auto"/>
        <w:left w:val="none" w:sz="0" w:space="0" w:color="auto"/>
        <w:bottom w:val="none" w:sz="0" w:space="0" w:color="auto"/>
        <w:right w:val="none" w:sz="0" w:space="0" w:color="auto"/>
      </w:divBdr>
    </w:div>
    <w:div w:id="482547876">
      <w:bodyDiv w:val="1"/>
      <w:marLeft w:val="0"/>
      <w:marRight w:val="0"/>
      <w:marTop w:val="0"/>
      <w:marBottom w:val="0"/>
      <w:divBdr>
        <w:top w:val="none" w:sz="0" w:space="0" w:color="auto"/>
        <w:left w:val="none" w:sz="0" w:space="0" w:color="auto"/>
        <w:bottom w:val="none" w:sz="0" w:space="0" w:color="auto"/>
        <w:right w:val="none" w:sz="0" w:space="0" w:color="auto"/>
      </w:divBdr>
    </w:div>
    <w:div w:id="486944519">
      <w:bodyDiv w:val="1"/>
      <w:marLeft w:val="0"/>
      <w:marRight w:val="0"/>
      <w:marTop w:val="0"/>
      <w:marBottom w:val="0"/>
      <w:divBdr>
        <w:top w:val="none" w:sz="0" w:space="0" w:color="auto"/>
        <w:left w:val="none" w:sz="0" w:space="0" w:color="auto"/>
        <w:bottom w:val="none" w:sz="0" w:space="0" w:color="auto"/>
        <w:right w:val="none" w:sz="0" w:space="0" w:color="auto"/>
      </w:divBdr>
    </w:div>
    <w:div w:id="488643741">
      <w:bodyDiv w:val="1"/>
      <w:marLeft w:val="0"/>
      <w:marRight w:val="0"/>
      <w:marTop w:val="0"/>
      <w:marBottom w:val="0"/>
      <w:divBdr>
        <w:top w:val="none" w:sz="0" w:space="0" w:color="auto"/>
        <w:left w:val="none" w:sz="0" w:space="0" w:color="auto"/>
        <w:bottom w:val="none" w:sz="0" w:space="0" w:color="auto"/>
        <w:right w:val="none" w:sz="0" w:space="0" w:color="auto"/>
      </w:divBdr>
    </w:div>
    <w:div w:id="495801443">
      <w:bodyDiv w:val="1"/>
      <w:marLeft w:val="0"/>
      <w:marRight w:val="0"/>
      <w:marTop w:val="0"/>
      <w:marBottom w:val="0"/>
      <w:divBdr>
        <w:top w:val="none" w:sz="0" w:space="0" w:color="auto"/>
        <w:left w:val="none" w:sz="0" w:space="0" w:color="auto"/>
        <w:bottom w:val="none" w:sz="0" w:space="0" w:color="auto"/>
        <w:right w:val="none" w:sz="0" w:space="0" w:color="auto"/>
      </w:divBdr>
    </w:div>
    <w:div w:id="505751916">
      <w:bodyDiv w:val="1"/>
      <w:marLeft w:val="0"/>
      <w:marRight w:val="0"/>
      <w:marTop w:val="0"/>
      <w:marBottom w:val="0"/>
      <w:divBdr>
        <w:top w:val="none" w:sz="0" w:space="0" w:color="auto"/>
        <w:left w:val="none" w:sz="0" w:space="0" w:color="auto"/>
        <w:bottom w:val="none" w:sz="0" w:space="0" w:color="auto"/>
        <w:right w:val="none" w:sz="0" w:space="0" w:color="auto"/>
      </w:divBdr>
    </w:div>
    <w:div w:id="515582080">
      <w:bodyDiv w:val="1"/>
      <w:marLeft w:val="0"/>
      <w:marRight w:val="0"/>
      <w:marTop w:val="0"/>
      <w:marBottom w:val="0"/>
      <w:divBdr>
        <w:top w:val="none" w:sz="0" w:space="0" w:color="auto"/>
        <w:left w:val="none" w:sz="0" w:space="0" w:color="auto"/>
        <w:bottom w:val="none" w:sz="0" w:space="0" w:color="auto"/>
        <w:right w:val="none" w:sz="0" w:space="0" w:color="auto"/>
      </w:divBdr>
    </w:div>
    <w:div w:id="519667478">
      <w:bodyDiv w:val="1"/>
      <w:marLeft w:val="0"/>
      <w:marRight w:val="0"/>
      <w:marTop w:val="0"/>
      <w:marBottom w:val="0"/>
      <w:divBdr>
        <w:top w:val="none" w:sz="0" w:space="0" w:color="auto"/>
        <w:left w:val="none" w:sz="0" w:space="0" w:color="auto"/>
        <w:bottom w:val="none" w:sz="0" w:space="0" w:color="auto"/>
        <w:right w:val="none" w:sz="0" w:space="0" w:color="auto"/>
      </w:divBdr>
    </w:div>
    <w:div w:id="523980427">
      <w:bodyDiv w:val="1"/>
      <w:marLeft w:val="0"/>
      <w:marRight w:val="0"/>
      <w:marTop w:val="0"/>
      <w:marBottom w:val="0"/>
      <w:divBdr>
        <w:top w:val="none" w:sz="0" w:space="0" w:color="auto"/>
        <w:left w:val="none" w:sz="0" w:space="0" w:color="auto"/>
        <w:bottom w:val="none" w:sz="0" w:space="0" w:color="auto"/>
        <w:right w:val="none" w:sz="0" w:space="0" w:color="auto"/>
      </w:divBdr>
    </w:div>
    <w:div w:id="534849230">
      <w:bodyDiv w:val="1"/>
      <w:marLeft w:val="0"/>
      <w:marRight w:val="0"/>
      <w:marTop w:val="0"/>
      <w:marBottom w:val="0"/>
      <w:divBdr>
        <w:top w:val="none" w:sz="0" w:space="0" w:color="auto"/>
        <w:left w:val="none" w:sz="0" w:space="0" w:color="auto"/>
        <w:bottom w:val="none" w:sz="0" w:space="0" w:color="auto"/>
        <w:right w:val="none" w:sz="0" w:space="0" w:color="auto"/>
      </w:divBdr>
    </w:div>
    <w:div w:id="535434411">
      <w:bodyDiv w:val="1"/>
      <w:marLeft w:val="0"/>
      <w:marRight w:val="0"/>
      <w:marTop w:val="0"/>
      <w:marBottom w:val="0"/>
      <w:divBdr>
        <w:top w:val="none" w:sz="0" w:space="0" w:color="auto"/>
        <w:left w:val="none" w:sz="0" w:space="0" w:color="auto"/>
        <w:bottom w:val="none" w:sz="0" w:space="0" w:color="auto"/>
        <w:right w:val="none" w:sz="0" w:space="0" w:color="auto"/>
      </w:divBdr>
    </w:div>
    <w:div w:id="548960935">
      <w:bodyDiv w:val="1"/>
      <w:marLeft w:val="0"/>
      <w:marRight w:val="0"/>
      <w:marTop w:val="0"/>
      <w:marBottom w:val="0"/>
      <w:divBdr>
        <w:top w:val="none" w:sz="0" w:space="0" w:color="auto"/>
        <w:left w:val="none" w:sz="0" w:space="0" w:color="auto"/>
        <w:bottom w:val="none" w:sz="0" w:space="0" w:color="auto"/>
        <w:right w:val="none" w:sz="0" w:space="0" w:color="auto"/>
      </w:divBdr>
    </w:div>
    <w:div w:id="550112028">
      <w:bodyDiv w:val="1"/>
      <w:marLeft w:val="0"/>
      <w:marRight w:val="0"/>
      <w:marTop w:val="0"/>
      <w:marBottom w:val="0"/>
      <w:divBdr>
        <w:top w:val="none" w:sz="0" w:space="0" w:color="auto"/>
        <w:left w:val="none" w:sz="0" w:space="0" w:color="auto"/>
        <w:bottom w:val="none" w:sz="0" w:space="0" w:color="auto"/>
        <w:right w:val="none" w:sz="0" w:space="0" w:color="auto"/>
      </w:divBdr>
    </w:div>
    <w:div w:id="554051770">
      <w:bodyDiv w:val="1"/>
      <w:marLeft w:val="0"/>
      <w:marRight w:val="0"/>
      <w:marTop w:val="0"/>
      <w:marBottom w:val="0"/>
      <w:divBdr>
        <w:top w:val="none" w:sz="0" w:space="0" w:color="auto"/>
        <w:left w:val="none" w:sz="0" w:space="0" w:color="auto"/>
        <w:bottom w:val="none" w:sz="0" w:space="0" w:color="auto"/>
        <w:right w:val="none" w:sz="0" w:space="0" w:color="auto"/>
      </w:divBdr>
    </w:div>
    <w:div w:id="567035655">
      <w:bodyDiv w:val="1"/>
      <w:marLeft w:val="0"/>
      <w:marRight w:val="0"/>
      <w:marTop w:val="0"/>
      <w:marBottom w:val="0"/>
      <w:divBdr>
        <w:top w:val="none" w:sz="0" w:space="0" w:color="auto"/>
        <w:left w:val="none" w:sz="0" w:space="0" w:color="auto"/>
        <w:bottom w:val="none" w:sz="0" w:space="0" w:color="auto"/>
        <w:right w:val="none" w:sz="0" w:space="0" w:color="auto"/>
      </w:divBdr>
    </w:div>
    <w:div w:id="570307266">
      <w:bodyDiv w:val="1"/>
      <w:marLeft w:val="0"/>
      <w:marRight w:val="0"/>
      <w:marTop w:val="0"/>
      <w:marBottom w:val="0"/>
      <w:divBdr>
        <w:top w:val="none" w:sz="0" w:space="0" w:color="auto"/>
        <w:left w:val="none" w:sz="0" w:space="0" w:color="auto"/>
        <w:bottom w:val="none" w:sz="0" w:space="0" w:color="auto"/>
        <w:right w:val="none" w:sz="0" w:space="0" w:color="auto"/>
      </w:divBdr>
    </w:div>
    <w:div w:id="574707524">
      <w:bodyDiv w:val="1"/>
      <w:marLeft w:val="0"/>
      <w:marRight w:val="0"/>
      <w:marTop w:val="0"/>
      <w:marBottom w:val="0"/>
      <w:divBdr>
        <w:top w:val="none" w:sz="0" w:space="0" w:color="auto"/>
        <w:left w:val="none" w:sz="0" w:space="0" w:color="auto"/>
        <w:bottom w:val="none" w:sz="0" w:space="0" w:color="auto"/>
        <w:right w:val="none" w:sz="0" w:space="0" w:color="auto"/>
      </w:divBdr>
    </w:div>
    <w:div w:id="590627734">
      <w:bodyDiv w:val="1"/>
      <w:marLeft w:val="0"/>
      <w:marRight w:val="0"/>
      <w:marTop w:val="0"/>
      <w:marBottom w:val="0"/>
      <w:divBdr>
        <w:top w:val="none" w:sz="0" w:space="0" w:color="auto"/>
        <w:left w:val="none" w:sz="0" w:space="0" w:color="auto"/>
        <w:bottom w:val="none" w:sz="0" w:space="0" w:color="auto"/>
        <w:right w:val="none" w:sz="0" w:space="0" w:color="auto"/>
      </w:divBdr>
    </w:div>
    <w:div w:id="600114096">
      <w:bodyDiv w:val="1"/>
      <w:marLeft w:val="0"/>
      <w:marRight w:val="0"/>
      <w:marTop w:val="0"/>
      <w:marBottom w:val="0"/>
      <w:divBdr>
        <w:top w:val="none" w:sz="0" w:space="0" w:color="auto"/>
        <w:left w:val="none" w:sz="0" w:space="0" w:color="auto"/>
        <w:bottom w:val="none" w:sz="0" w:space="0" w:color="auto"/>
        <w:right w:val="none" w:sz="0" w:space="0" w:color="auto"/>
      </w:divBdr>
    </w:div>
    <w:div w:id="602685813">
      <w:bodyDiv w:val="1"/>
      <w:marLeft w:val="0"/>
      <w:marRight w:val="0"/>
      <w:marTop w:val="0"/>
      <w:marBottom w:val="0"/>
      <w:divBdr>
        <w:top w:val="none" w:sz="0" w:space="0" w:color="auto"/>
        <w:left w:val="none" w:sz="0" w:space="0" w:color="auto"/>
        <w:bottom w:val="none" w:sz="0" w:space="0" w:color="auto"/>
        <w:right w:val="none" w:sz="0" w:space="0" w:color="auto"/>
      </w:divBdr>
      <w:divsChild>
        <w:div w:id="59865271">
          <w:marLeft w:val="0"/>
          <w:marRight w:val="0"/>
          <w:marTop w:val="0"/>
          <w:marBottom w:val="0"/>
          <w:divBdr>
            <w:top w:val="none" w:sz="0" w:space="0" w:color="auto"/>
            <w:left w:val="none" w:sz="0" w:space="0" w:color="auto"/>
            <w:bottom w:val="none" w:sz="0" w:space="0" w:color="auto"/>
            <w:right w:val="none" w:sz="0" w:space="0" w:color="auto"/>
          </w:divBdr>
          <w:divsChild>
            <w:div w:id="180902968">
              <w:marLeft w:val="0"/>
              <w:marRight w:val="0"/>
              <w:marTop w:val="0"/>
              <w:marBottom w:val="0"/>
              <w:divBdr>
                <w:top w:val="none" w:sz="0" w:space="0" w:color="auto"/>
                <w:left w:val="none" w:sz="0" w:space="0" w:color="auto"/>
                <w:bottom w:val="none" w:sz="0" w:space="0" w:color="auto"/>
                <w:right w:val="none" w:sz="0" w:space="0" w:color="auto"/>
              </w:divBdr>
              <w:divsChild>
                <w:div w:id="850803603">
                  <w:marLeft w:val="0"/>
                  <w:marRight w:val="0"/>
                  <w:marTop w:val="0"/>
                  <w:marBottom w:val="0"/>
                  <w:divBdr>
                    <w:top w:val="none" w:sz="0" w:space="0" w:color="auto"/>
                    <w:left w:val="none" w:sz="0" w:space="0" w:color="auto"/>
                    <w:bottom w:val="none" w:sz="0" w:space="0" w:color="auto"/>
                    <w:right w:val="none" w:sz="0" w:space="0" w:color="auto"/>
                  </w:divBdr>
                  <w:divsChild>
                    <w:div w:id="159096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532880">
      <w:bodyDiv w:val="1"/>
      <w:marLeft w:val="0"/>
      <w:marRight w:val="0"/>
      <w:marTop w:val="0"/>
      <w:marBottom w:val="0"/>
      <w:divBdr>
        <w:top w:val="none" w:sz="0" w:space="0" w:color="auto"/>
        <w:left w:val="none" w:sz="0" w:space="0" w:color="auto"/>
        <w:bottom w:val="none" w:sz="0" w:space="0" w:color="auto"/>
        <w:right w:val="none" w:sz="0" w:space="0" w:color="auto"/>
      </w:divBdr>
    </w:div>
    <w:div w:id="604851229">
      <w:bodyDiv w:val="1"/>
      <w:marLeft w:val="0"/>
      <w:marRight w:val="0"/>
      <w:marTop w:val="0"/>
      <w:marBottom w:val="0"/>
      <w:divBdr>
        <w:top w:val="none" w:sz="0" w:space="0" w:color="auto"/>
        <w:left w:val="none" w:sz="0" w:space="0" w:color="auto"/>
        <w:bottom w:val="none" w:sz="0" w:space="0" w:color="auto"/>
        <w:right w:val="none" w:sz="0" w:space="0" w:color="auto"/>
      </w:divBdr>
    </w:div>
    <w:div w:id="605894592">
      <w:bodyDiv w:val="1"/>
      <w:marLeft w:val="0"/>
      <w:marRight w:val="0"/>
      <w:marTop w:val="0"/>
      <w:marBottom w:val="0"/>
      <w:divBdr>
        <w:top w:val="none" w:sz="0" w:space="0" w:color="auto"/>
        <w:left w:val="none" w:sz="0" w:space="0" w:color="auto"/>
        <w:bottom w:val="none" w:sz="0" w:space="0" w:color="auto"/>
        <w:right w:val="none" w:sz="0" w:space="0" w:color="auto"/>
      </w:divBdr>
      <w:divsChild>
        <w:div w:id="1610695519">
          <w:marLeft w:val="0"/>
          <w:marRight w:val="0"/>
          <w:marTop w:val="0"/>
          <w:marBottom w:val="0"/>
          <w:divBdr>
            <w:top w:val="none" w:sz="0" w:space="0" w:color="auto"/>
            <w:left w:val="none" w:sz="0" w:space="0" w:color="auto"/>
            <w:bottom w:val="none" w:sz="0" w:space="0" w:color="auto"/>
            <w:right w:val="none" w:sz="0" w:space="0" w:color="auto"/>
          </w:divBdr>
          <w:divsChild>
            <w:div w:id="663053545">
              <w:marLeft w:val="0"/>
              <w:marRight w:val="0"/>
              <w:marTop w:val="0"/>
              <w:marBottom w:val="0"/>
              <w:divBdr>
                <w:top w:val="none" w:sz="0" w:space="0" w:color="auto"/>
                <w:left w:val="none" w:sz="0" w:space="0" w:color="auto"/>
                <w:bottom w:val="none" w:sz="0" w:space="0" w:color="auto"/>
                <w:right w:val="none" w:sz="0" w:space="0" w:color="auto"/>
              </w:divBdr>
              <w:divsChild>
                <w:div w:id="1753967925">
                  <w:marLeft w:val="0"/>
                  <w:marRight w:val="0"/>
                  <w:marTop w:val="0"/>
                  <w:marBottom w:val="0"/>
                  <w:divBdr>
                    <w:top w:val="none" w:sz="0" w:space="0" w:color="auto"/>
                    <w:left w:val="none" w:sz="0" w:space="0" w:color="auto"/>
                    <w:bottom w:val="none" w:sz="0" w:space="0" w:color="auto"/>
                    <w:right w:val="none" w:sz="0" w:space="0" w:color="auto"/>
                  </w:divBdr>
                  <w:divsChild>
                    <w:div w:id="3152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023171">
      <w:bodyDiv w:val="1"/>
      <w:marLeft w:val="0"/>
      <w:marRight w:val="0"/>
      <w:marTop w:val="0"/>
      <w:marBottom w:val="0"/>
      <w:divBdr>
        <w:top w:val="none" w:sz="0" w:space="0" w:color="auto"/>
        <w:left w:val="none" w:sz="0" w:space="0" w:color="auto"/>
        <w:bottom w:val="none" w:sz="0" w:space="0" w:color="auto"/>
        <w:right w:val="none" w:sz="0" w:space="0" w:color="auto"/>
      </w:divBdr>
    </w:div>
    <w:div w:id="614481419">
      <w:bodyDiv w:val="1"/>
      <w:marLeft w:val="0"/>
      <w:marRight w:val="0"/>
      <w:marTop w:val="0"/>
      <w:marBottom w:val="0"/>
      <w:divBdr>
        <w:top w:val="none" w:sz="0" w:space="0" w:color="auto"/>
        <w:left w:val="none" w:sz="0" w:space="0" w:color="auto"/>
        <w:bottom w:val="none" w:sz="0" w:space="0" w:color="auto"/>
        <w:right w:val="none" w:sz="0" w:space="0" w:color="auto"/>
      </w:divBdr>
    </w:div>
    <w:div w:id="622737481">
      <w:bodyDiv w:val="1"/>
      <w:marLeft w:val="0"/>
      <w:marRight w:val="0"/>
      <w:marTop w:val="0"/>
      <w:marBottom w:val="0"/>
      <w:divBdr>
        <w:top w:val="none" w:sz="0" w:space="0" w:color="auto"/>
        <w:left w:val="none" w:sz="0" w:space="0" w:color="auto"/>
        <w:bottom w:val="none" w:sz="0" w:space="0" w:color="auto"/>
        <w:right w:val="none" w:sz="0" w:space="0" w:color="auto"/>
      </w:divBdr>
    </w:div>
    <w:div w:id="623734405">
      <w:bodyDiv w:val="1"/>
      <w:marLeft w:val="0"/>
      <w:marRight w:val="0"/>
      <w:marTop w:val="0"/>
      <w:marBottom w:val="0"/>
      <w:divBdr>
        <w:top w:val="none" w:sz="0" w:space="0" w:color="auto"/>
        <w:left w:val="none" w:sz="0" w:space="0" w:color="auto"/>
        <w:bottom w:val="none" w:sz="0" w:space="0" w:color="auto"/>
        <w:right w:val="none" w:sz="0" w:space="0" w:color="auto"/>
      </w:divBdr>
    </w:div>
    <w:div w:id="643899874">
      <w:bodyDiv w:val="1"/>
      <w:marLeft w:val="0"/>
      <w:marRight w:val="0"/>
      <w:marTop w:val="0"/>
      <w:marBottom w:val="0"/>
      <w:divBdr>
        <w:top w:val="none" w:sz="0" w:space="0" w:color="auto"/>
        <w:left w:val="none" w:sz="0" w:space="0" w:color="auto"/>
        <w:bottom w:val="none" w:sz="0" w:space="0" w:color="auto"/>
        <w:right w:val="none" w:sz="0" w:space="0" w:color="auto"/>
      </w:divBdr>
    </w:div>
    <w:div w:id="647633663">
      <w:bodyDiv w:val="1"/>
      <w:marLeft w:val="0"/>
      <w:marRight w:val="0"/>
      <w:marTop w:val="0"/>
      <w:marBottom w:val="0"/>
      <w:divBdr>
        <w:top w:val="none" w:sz="0" w:space="0" w:color="auto"/>
        <w:left w:val="none" w:sz="0" w:space="0" w:color="auto"/>
        <w:bottom w:val="none" w:sz="0" w:space="0" w:color="auto"/>
        <w:right w:val="none" w:sz="0" w:space="0" w:color="auto"/>
      </w:divBdr>
    </w:div>
    <w:div w:id="650447816">
      <w:bodyDiv w:val="1"/>
      <w:marLeft w:val="0"/>
      <w:marRight w:val="0"/>
      <w:marTop w:val="0"/>
      <w:marBottom w:val="0"/>
      <w:divBdr>
        <w:top w:val="none" w:sz="0" w:space="0" w:color="auto"/>
        <w:left w:val="none" w:sz="0" w:space="0" w:color="auto"/>
        <w:bottom w:val="none" w:sz="0" w:space="0" w:color="auto"/>
        <w:right w:val="none" w:sz="0" w:space="0" w:color="auto"/>
      </w:divBdr>
    </w:div>
    <w:div w:id="661004693">
      <w:bodyDiv w:val="1"/>
      <w:marLeft w:val="0"/>
      <w:marRight w:val="0"/>
      <w:marTop w:val="0"/>
      <w:marBottom w:val="0"/>
      <w:divBdr>
        <w:top w:val="none" w:sz="0" w:space="0" w:color="auto"/>
        <w:left w:val="none" w:sz="0" w:space="0" w:color="auto"/>
        <w:bottom w:val="none" w:sz="0" w:space="0" w:color="auto"/>
        <w:right w:val="none" w:sz="0" w:space="0" w:color="auto"/>
      </w:divBdr>
    </w:div>
    <w:div w:id="664430777">
      <w:bodyDiv w:val="1"/>
      <w:marLeft w:val="0"/>
      <w:marRight w:val="0"/>
      <w:marTop w:val="0"/>
      <w:marBottom w:val="0"/>
      <w:divBdr>
        <w:top w:val="none" w:sz="0" w:space="0" w:color="auto"/>
        <w:left w:val="none" w:sz="0" w:space="0" w:color="auto"/>
        <w:bottom w:val="none" w:sz="0" w:space="0" w:color="auto"/>
        <w:right w:val="none" w:sz="0" w:space="0" w:color="auto"/>
      </w:divBdr>
    </w:div>
    <w:div w:id="668992363">
      <w:bodyDiv w:val="1"/>
      <w:marLeft w:val="0"/>
      <w:marRight w:val="0"/>
      <w:marTop w:val="0"/>
      <w:marBottom w:val="0"/>
      <w:divBdr>
        <w:top w:val="none" w:sz="0" w:space="0" w:color="auto"/>
        <w:left w:val="none" w:sz="0" w:space="0" w:color="auto"/>
        <w:bottom w:val="none" w:sz="0" w:space="0" w:color="auto"/>
        <w:right w:val="none" w:sz="0" w:space="0" w:color="auto"/>
      </w:divBdr>
    </w:div>
    <w:div w:id="670177019">
      <w:bodyDiv w:val="1"/>
      <w:marLeft w:val="0"/>
      <w:marRight w:val="0"/>
      <w:marTop w:val="0"/>
      <w:marBottom w:val="0"/>
      <w:divBdr>
        <w:top w:val="none" w:sz="0" w:space="0" w:color="auto"/>
        <w:left w:val="none" w:sz="0" w:space="0" w:color="auto"/>
        <w:bottom w:val="none" w:sz="0" w:space="0" w:color="auto"/>
        <w:right w:val="none" w:sz="0" w:space="0" w:color="auto"/>
      </w:divBdr>
    </w:div>
    <w:div w:id="671681618">
      <w:bodyDiv w:val="1"/>
      <w:marLeft w:val="0"/>
      <w:marRight w:val="0"/>
      <w:marTop w:val="0"/>
      <w:marBottom w:val="0"/>
      <w:divBdr>
        <w:top w:val="none" w:sz="0" w:space="0" w:color="auto"/>
        <w:left w:val="none" w:sz="0" w:space="0" w:color="auto"/>
        <w:bottom w:val="none" w:sz="0" w:space="0" w:color="auto"/>
        <w:right w:val="none" w:sz="0" w:space="0" w:color="auto"/>
      </w:divBdr>
    </w:div>
    <w:div w:id="680939400">
      <w:bodyDiv w:val="1"/>
      <w:marLeft w:val="0"/>
      <w:marRight w:val="0"/>
      <w:marTop w:val="0"/>
      <w:marBottom w:val="0"/>
      <w:divBdr>
        <w:top w:val="none" w:sz="0" w:space="0" w:color="auto"/>
        <w:left w:val="none" w:sz="0" w:space="0" w:color="auto"/>
        <w:bottom w:val="none" w:sz="0" w:space="0" w:color="auto"/>
        <w:right w:val="none" w:sz="0" w:space="0" w:color="auto"/>
      </w:divBdr>
    </w:div>
    <w:div w:id="684480680">
      <w:bodyDiv w:val="1"/>
      <w:marLeft w:val="0"/>
      <w:marRight w:val="0"/>
      <w:marTop w:val="0"/>
      <w:marBottom w:val="0"/>
      <w:divBdr>
        <w:top w:val="none" w:sz="0" w:space="0" w:color="auto"/>
        <w:left w:val="none" w:sz="0" w:space="0" w:color="auto"/>
        <w:bottom w:val="none" w:sz="0" w:space="0" w:color="auto"/>
        <w:right w:val="none" w:sz="0" w:space="0" w:color="auto"/>
      </w:divBdr>
    </w:div>
    <w:div w:id="687372925">
      <w:bodyDiv w:val="1"/>
      <w:marLeft w:val="0"/>
      <w:marRight w:val="0"/>
      <w:marTop w:val="0"/>
      <w:marBottom w:val="0"/>
      <w:divBdr>
        <w:top w:val="none" w:sz="0" w:space="0" w:color="auto"/>
        <w:left w:val="none" w:sz="0" w:space="0" w:color="auto"/>
        <w:bottom w:val="none" w:sz="0" w:space="0" w:color="auto"/>
        <w:right w:val="none" w:sz="0" w:space="0" w:color="auto"/>
      </w:divBdr>
    </w:div>
    <w:div w:id="690952295">
      <w:bodyDiv w:val="1"/>
      <w:marLeft w:val="0"/>
      <w:marRight w:val="0"/>
      <w:marTop w:val="0"/>
      <w:marBottom w:val="0"/>
      <w:divBdr>
        <w:top w:val="none" w:sz="0" w:space="0" w:color="auto"/>
        <w:left w:val="none" w:sz="0" w:space="0" w:color="auto"/>
        <w:bottom w:val="none" w:sz="0" w:space="0" w:color="auto"/>
        <w:right w:val="none" w:sz="0" w:space="0" w:color="auto"/>
      </w:divBdr>
    </w:div>
    <w:div w:id="694042636">
      <w:bodyDiv w:val="1"/>
      <w:marLeft w:val="0"/>
      <w:marRight w:val="0"/>
      <w:marTop w:val="0"/>
      <w:marBottom w:val="0"/>
      <w:divBdr>
        <w:top w:val="none" w:sz="0" w:space="0" w:color="auto"/>
        <w:left w:val="none" w:sz="0" w:space="0" w:color="auto"/>
        <w:bottom w:val="none" w:sz="0" w:space="0" w:color="auto"/>
        <w:right w:val="none" w:sz="0" w:space="0" w:color="auto"/>
      </w:divBdr>
    </w:div>
    <w:div w:id="699747732">
      <w:bodyDiv w:val="1"/>
      <w:marLeft w:val="0"/>
      <w:marRight w:val="0"/>
      <w:marTop w:val="0"/>
      <w:marBottom w:val="0"/>
      <w:divBdr>
        <w:top w:val="none" w:sz="0" w:space="0" w:color="auto"/>
        <w:left w:val="none" w:sz="0" w:space="0" w:color="auto"/>
        <w:bottom w:val="none" w:sz="0" w:space="0" w:color="auto"/>
        <w:right w:val="none" w:sz="0" w:space="0" w:color="auto"/>
      </w:divBdr>
    </w:div>
    <w:div w:id="700279815">
      <w:bodyDiv w:val="1"/>
      <w:marLeft w:val="0"/>
      <w:marRight w:val="0"/>
      <w:marTop w:val="0"/>
      <w:marBottom w:val="0"/>
      <w:divBdr>
        <w:top w:val="none" w:sz="0" w:space="0" w:color="auto"/>
        <w:left w:val="none" w:sz="0" w:space="0" w:color="auto"/>
        <w:bottom w:val="none" w:sz="0" w:space="0" w:color="auto"/>
        <w:right w:val="none" w:sz="0" w:space="0" w:color="auto"/>
      </w:divBdr>
    </w:div>
    <w:div w:id="713968368">
      <w:bodyDiv w:val="1"/>
      <w:marLeft w:val="0"/>
      <w:marRight w:val="0"/>
      <w:marTop w:val="0"/>
      <w:marBottom w:val="0"/>
      <w:divBdr>
        <w:top w:val="none" w:sz="0" w:space="0" w:color="auto"/>
        <w:left w:val="none" w:sz="0" w:space="0" w:color="auto"/>
        <w:bottom w:val="none" w:sz="0" w:space="0" w:color="auto"/>
        <w:right w:val="none" w:sz="0" w:space="0" w:color="auto"/>
      </w:divBdr>
    </w:div>
    <w:div w:id="724715455">
      <w:bodyDiv w:val="1"/>
      <w:marLeft w:val="0"/>
      <w:marRight w:val="0"/>
      <w:marTop w:val="0"/>
      <w:marBottom w:val="0"/>
      <w:divBdr>
        <w:top w:val="none" w:sz="0" w:space="0" w:color="auto"/>
        <w:left w:val="none" w:sz="0" w:space="0" w:color="auto"/>
        <w:bottom w:val="none" w:sz="0" w:space="0" w:color="auto"/>
        <w:right w:val="none" w:sz="0" w:space="0" w:color="auto"/>
      </w:divBdr>
    </w:div>
    <w:div w:id="771245820">
      <w:bodyDiv w:val="1"/>
      <w:marLeft w:val="0"/>
      <w:marRight w:val="0"/>
      <w:marTop w:val="0"/>
      <w:marBottom w:val="0"/>
      <w:divBdr>
        <w:top w:val="none" w:sz="0" w:space="0" w:color="auto"/>
        <w:left w:val="none" w:sz="0" w:space="0" w:color="auto"/>
        <w:bottom w:val="none" w:sz="0" w:space="0" w:color="auto"/>
        <w:right w:val="none" w:sz="0" w:space="0" w:color="auto"/>
      </w:divBdr>
      <w:divsChild>
        <w:div w:id="750660846">
          <w:marLeft w:val="0"/>
          <w:marRight w:val="0"/>
          <w:marTop w:val="0"/>
          <w:marBottom w:val="0"/>
          <w:divBdr>
            <w:top w:val="none" w:sz="0" w:space="0" w:color="auto"/>
            <w:left w:val="none" w:sz="0" w:space="0" w:color="auto"/>
            <w:bottom w:val="none" w:sz="0" w:space="0" w:color="auto"/>
            <w:right w:val="none" w:sz="0" w:space="0" w:color="auto"/>
          </w:divBdr>
          <w:divsChild>
            <w:div w:id="2106949308">
              <w:marLeft w:val="0"/>
              <w:marRight w:val="0"/>
              <w:marTop w:val="0"/>
              <w:marBottom w:val="0"/>
              <w:divBdr>
                <w:top w:val="none" w:sz="0" w:space="0" w:color="auto"/>
                <w:left w:val="none" w:sz="0" w:space="0" w:color="auto"/>
                <w:bottom w:val="none" w:sz="0" w:space="0" w:color="auto"/>
                <w:right w:val="none" w:sz="0" w:space="0" w:color="auto"/>
              </w:divBdr>
              <w:divsChild>
                <w:div w:id="1820344174">
                  <w:marLeft w:val="0"/>
                  <w:marRight w:val="0"/>
                  <w:marTop w:val="0"/>
                  <w:marBottom w:val="0"/>
                  <w:divBdr>
                    <w:top w:val="none" w:sz="0" w:space="0" w:color="auto"/>
                    <w:left w:val="none" w:sz="0" w:space="0" w:color="auto"/>
                    <w:bottom w:val="none" w:sz="0" w:space="0" w:color="auto"/>
                    <w:right w:val="none" w:sz="0" w:space="0" w:color="auto"/>
                  </w:divBdr>
                  <w:divsChild>
                    <w:div w:id="11716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879119">
      <w:bodyDiv w:val="1"/>
      <w:marLeft w:val="0"/>
      <w:marRight w:val="0"/>
      <w:marTop w:val="0"/>
      <w:marBottom w:val="0"/>
      <w:divBdr>
        <w:top w:val="none" w:sz="0" w:space="0" w:color="auto"/>
        <w:left w:val="none" w:sz="0" w:space="0" w:color="auto"/>
        <w:bottom w:val="none" w:sz="0" w:space="0" w:color="auto"/>
        <w:right w:val="none" w:sz="0" w:space="0" w:color="auto"/>
      </w:divBdr>
    </w:div>
    <w:div w:id="804348151">
      <w:bodyDiv w:val="1"/>
      <w:marLeft w:val="0"/>
      <w:marRight w:val="0"/>
      <w:marTop w:val="0"/>
      <w:marBottom w:val="0"/>
      <w:divBdr>
        <w:top w:val="none" w:sz="0" w:space="0" w:color="auto"/>
        <w:left w:val="none" w:sz="0" w:space="0" w:color="auto"/>
        <w:bottom w:val="none" w:sz="0" w:space="0" w:color="auto"/>
        <w:right w:val="none" w:sz="0" w:space="0" w:color="auto"/>
      </w:divBdr>
    </w:div>
    <w:div w:id="807553865">
      <w:bodyDiv w:val="1"/>
      <w:marLeft w:val="0"/>
      <w:marRight w:val="0"/>
      <w:marTop w:val="0"/>
      <w:marBottom w:val="0"/>
      <w:divBdr>
        <w:top w:val="none" w:sz="0" w:space="0" w:color="auto"/>
        <w:left w:val="none" w:sz="0" w:space="0" w:color="auto"/>
        <w:bottom w:val="none" w:sz="0" w:space="0" w:color="auto"/>
        <w:right w:val="none" w:sz="0" w:space="0" w:color="auto"/>
      </w:divBdr>
    </w:div>
    <w:div w:id="815225191">
      <w:bodyDiv w:val="1"/>
      <w:marLeft w:val="0"/>
      <w:marRight w:val="0"/>
      <w:marTop w:val="0"/>
      <w:marBottom w:val="0"/>
      <w:divBdr>
        <w:top w:val="none" w:sz="0" w:space="0" w:color="auto"/>
        <w:left w:val="none" w:sz="0" w:space="0" w:color="auto"/>
        <w:bottom w:val="none" w:sz="0" w:space="0" w:color="auto"/>
        <w:right w:val="none" w:sz="0" w:space="0" w:color="auto"/>
      </w:divBdr>
      <w:divsChild>
        <w:div w:id="1399590554">
          <w:marLeft w:val="0"/>
          <w:marRight w:val="0"/>
          <w:marTop w:val="0"/>
          <w:marBottom w:val="0"/>
          <w:divBdr>
            <w:top w:val="none" w:sz="0" w:space="0" w:color="auto"/>
            <w:left w:val="none" w:sz="0" w:space="0" w:color="auto"/>
            <w:bottom w:val="none" w:sz="0" w:space="0" w:color="auto"/>
            <w:right w:val="none" w:sz="0" w:space="0" w:color="auto"/>
          </w:divBdr>
          <w:divsChild>
            <w:div w:id="1241133158">
              <w:marLeft w:val="0"/>
              <w:marRight w:val="0"/>
              <w:marTop w:val="0"/>
              <w:marBottom w:val="0"/>
              <w:divBdr>
                <w:top w:val="none" w:sz="0" w:space="0" w:color="auto"/>
                <w:left w:val="none" w:sz="0" w:space="0" w:color="auto"/>
                <w:bottom w:val="none" w:sz="0" w:space="0" w:color="auto"/>
                <w:right w:val="none" w:sz="0" w:space="0" w:color="auto"/>
              </w:divBdr>
              <w:divsChild>
                <w:div w:id="720904199">
                  <w:marLeft w:val="0"/>
                  <w:marRight w:val="0"/>
                  <w:marTop w:val="0"/>
                  <w:marBottom w:val="0"/>
                  <w:divBdr>
                    <w:top w:val="none" w:sz="0" w:space="0" w:color="auto"/>
                    <w:left w:val="none" w:sz="0" w:space="0" w:color="auto"/>
                    <w:bottom w:val="none" w:sz="0" w:space="0" w:color="auto"/>
                    <w:right w:val="none" w:sz="0" w:space="0" w:color="auto"/>
                  </w:divBdr>
                  <w:divsChild>
                    <w:div w:id="127325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647339">
      <w:bodyDiv w:val="1"/>
      <w:marLeft w:val="0"/>
      <w:marRight w:val="0"/>
      <w:marTop w:val="0"/>
      <w:marBottom w:val="0"/>
      <w:divBdr>
        <w:top w:val="none" w:sz="0" w:space="0" w:color="auto"/>
        <w:left w:val="none" w:sz="0" w:space="0" w:color="auto"/>
        <w:bottom w:val="none" w:sz="0" w:space="0" w:color="auto"/>
        <w:right w:val="none" w:sz="0" w:space="0" w:color="auto"/>
      </w:divBdr>
    </w:div>
    <w:div w:id="831724078">
      <w:bodyDiv w:val="1"/>
      <w:marLeft w:val="0"/>
      <w:marRight w:val="0"/>
      <w:marTop w:val="0"/>
      <w:marBottom w:val="0"/>
      <w:divBdr>
        <w:top w:val="none" w:sz="0" w:space="0" w:color="auto"/>
        <w:left w:val="none" w:sz="0" w:space="0" w:color="auto"/>
        <w:bottom w:val="none" w:sz="0" w:space="0" w:color="auto"/>
        <w:right w:val="none" w:sz="0" w:space="0" w:color="auto"/>
      </w:divBdr>
    </w:div>
    <w:div w:id="865828729">
      <w:bodyDiv w:val="1"/>
      <w:marLeft w:val="0"/>
      <w:marRight w:val="0"/>
      <w:marTop w:val="0"/>
      <w:marBottom w:val="0"/>
      <w:divBdr>
        <w:top w:val="none" w:sz="0" w:space="0" w:color="auto"/>
        <w:left w:val="none" w:sz="0" w:space="0" w:color="auto"/>
        <w:bottom w:val="none" w:sz="0" w:space="0" w:color="auto"/>
        <w:right w:val="none" w:sz="0" w:space="0" w:color="auto"/>
      </w:divBdr>
    </w:div>
    <w:div w:id="877818547">
      <w:bodyDiv w:val="1"/>
      <w:marLeft w:val="0"/>
      <w:marRight w:val="0"/>
      <w:marTop w:val="0"/>
      <w:marBottom w:val="0"/>
      <w:divBdr>
        <w:top w:val="none" w:sz="0" w:space="0" w:color="auto"/>
        <w:left w:val="none" w:sz="0" w:space="0" w:color="auto"/>
        <w:bottom w:val="none" w:sz="0" w:space="0" w:color="auto"/>
        <w:right w:val="none" w:sz="0" w:space="0" w:color="auto"/>
      </w:divBdr>
    </w:div>
    <w:div w:id="878857961">
      <w:bodyDiv w:val="1"/>
      <w:marLeft w:val="0"/>
      <w:marRight w:val="0"/>
      <w:marTop w:val="0"/>
      <w:marBottom w:val="0"/>
      <w:divBdr>
        <w:top w:val="none" w:sz="0" w:space="0" w:color="auto"/>
        <w:left w:val="none" w:sz="0" w:space="0" w:color="auto"/>
        <w:bottom w:val="none" w:sz="0" w:space="0" w:color="auto"/>
        <w:right w:val="none" w:sz="0" w:space="0" w:color="auto"/>
      </w:divBdr>
    </w:div>
    <w:div w:id="898443773">
      <w:bodyDiv w:val="1"/>
      <w:marLeft w:val="0"/>
      <w:marRight w:val="0"/>
      <w:marTop w:val="0"/>
      <w:marBottom w:val="0"/>
      <w:divBdr>
        <w:top w:val="none" w:sz="0" w:space="0" w:color="auto"/>
        <w:left w:val="none" w:sz="0" w:space="0" w:color="auto"/>
        <w:bottom w:val="none" w:sz="0" w:space="0" w:color="auto"/>
        <w:right w:val="none" w:sz="0" w:space="0" w:color="auto"/>
      </w:divBdr>
    </w:div>
    <w:div w:id="906377831">
      <w:bodyDiv w:val="1"/>
      <w:marLeft w:val="0"/>
      <w:marRight w:val="0"/>
      <w:marTop w:val="0"/>
      <w:marBottom w:val="0"/>
      <w:divBdr>
        <w:top w:val="none" w:sz="0" w:space="0" w:color="auto"/>
        <w:left w:val="none" w:sz="0" w:space="0" w:color="auto"/>
        <w:bottom w:val="none" w:sz="0" w:space="0" w:color="auto"/>
        <w:right w:val="none" w:sz="0" w:space="0" w:color="auto"/>
      </w:divBdr>
    </w:div>
    <w:div w:id="907423841">
      <w:bodyDiv w:val="1"/>
      <w:marLeft w:val="0"/>
      <w:marRight w:val="0"/>
      <w:marTop w:val="0"/>
      <w:marBottom w:val="0"/>
      <w:divBdr>
        <w:top w:val="none" w:sz="0" w:space="0" w:color="auto"/>
        <w:left w:val="none" w:sz="0" w:space="0" w:color="auto"/>
        <w:bottom w:val="none" w:sz="0" w:space="0" w:color="auto"/>
        <w:right w:val="none" w:sz="0" w:space="0" w:color="auto"/>
      </w:divBdr>
      <w:divsChild>
        <w:div w:id="1956211284">
          <w:marLeft w:val="0"/>
          <w:marRight w:val="0"/>
          <w:marTop w:val="0"/>
          <w:marBottom w:val="0"/>
          <w:divBdr>
            <w:top w:val="none" w:sz="0" w:space="0" w:color="auto"/>
            <w:left w:val="none" w:sz="0" w:space="0" w:color="auto"/>
            <w:bottom w:val="none" w:sz="0" w:space="0" w:color="auto"/>
            <w:right w:val="none" w:sz="0" w:space="0" w:color="auto"/>
          </w:divBdr>
          <w:divsChild>
            <w:div w:id="417217053">
              <w:marLeft w:val="0"/>
              <w:marRight w:val="0"/>
              <w:marTop w:val="0"/>
              <w:marBottom w:val="0"/>
              <w:divBdr>
                <w:top w:val="none" w:sz="0" w:space="0" w:color="auto"/>
                <w:left w:val="none" w:sz="0" w:space="0" w:color="auto"/>
                <w:bottom w:val="none" w:sz="0" w:space="0" w:color="auto"/>
                <w:right w:val="none" w:sz="0" w:space="0" w:color="auto"/>
              </w:divBdr>
              <w:divsChild>
                <w:div w:id="1547449558">
                  <w:marLeft w:val="0"/>
                  <w:marRight w:val="0"/>
                  <w:marTop w:val="0"/>
                  <w:marBottom w:val="0"/>
                  <w:divBdr>
                    <w:top w:val="none" w:sz="0" w:space="0" w:color="auto"/>
                    <w:left w:val="none" w:sz="0" w:space="0" w:color="auto"/>
                    <w:bottom w:val="none" w:sz="0" w:space="0" w:color="auto"/>
                    <w:right w:val="none" w:sz="0" w:space="0" w:color="auto"/>
                  </w:divBdr>
                  <w:divsChild>
                    <w:div w:id="1603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232623">
      <w:bodyDiv w:val="1"/>
      <w:marLeft w:val="0"/>
      <w:marRight w:val="0"/>
      <w:marTop w:val="0"/>
      <w:marBottom w:val="0"/>
      <w:divBdr>
        <w:top w:val="none" w:sz="0" w:space="0" w:color="auto"/>
        <w:left w:val="none" w:sz="0" w:space="0" w:color="auto"/>
        <w:bottom w:val="none" w:sz="0" w:space="0" w:color="auto"/>
        <w:right w:val="none" w:sz="0" w:space="0" w:color="auto"/>
      </w:divBdr>
    </w:div>
    <w:div w:id="935864865">
      <w:bodyDiv w:val="1"/>
      <w:marLeft w:val="0"/>
      <w:marRight w:val="0"/>
      <w:marTop w:val="0"/>
      <w:marBottom w:val="0"/>
      <w:divBdr>
        <w:top w:val="none" w:sz="0" w:space="0" w:color="auto"/>
        <w:left w:val="none" w:sz="0" w:space="0" w:color="auto"/>
        <w:bottom w:val="none" w:sz="0" w:space="0" w:color="auto"/>
        <w:right w:val="none" w:sz="0" w:space="0" w:color="auto"/>
      </w:divBdr>
    </w:div>
    <w:div w:id="947468771">
      <w:bodyDiv w:val="1"/>
      <w:marLeft w:val="0"/>
      <w:marRight w:val="0"/>
      <w:marTop w:val="0"/>
      <w:marBottom w:val="0"/>
      <w:divBdr>
        <w:top w:val="none" w:sz="0" w:space="0" w:color="auto"/>
        <w:left w:val="none" w:sz="0" w:space="0" w:color="auto"/>
        <w:bottom w:val="none" w:sz="0" w:space="0" w:color="auto"/>
        <w:right w:val="none" w:sz="0" w:space="0" w:color="auto"/>
      </w:divBdr>
    </w:div>
    <w:div w:id="956719242">
      <w:bodyDiv w:val="1"/>
      <w:marLeft w:val="0"/>
      <w:marRight w:val="0"/>
      <w:marTop w:val="0"/>
      <w:marBottom w:val="0"/>
      <w:divBdr>
        <w:top w:val="none" w:sz="0" w:space="0" w:color="auto"/>
        <w:left w:val="none" w:sz="0" w:space="0" w:color="auto"/>
        <w:bottom w:val="none" w:sz="0" w:space="0" w:color="auto"/>
        <w:right w:val="none" w:sz="0" w:space="0" w:color="auto"/>
      </w:divBdr>
    </w:div>
    <w:div w:id="958992338">
      <w:bodyDiv w:val="1"/>
      <w:marLeft w:val="0"/>
      <w:marRight w:val="0"/>
      <w:marTop w:val="0"/>
      <w:marBottom w:val="0"/>
      <w:divBdr>
        <w:top w:val="none" w:sz="0" w:space="0" w:color="auto"/>
        <w:left w:val="none" w:sz="0" w:space="0" w:color="auto"/>
        <w:bottom w:val="none" w:sz="0" w:space="0" w:color="auto"/>
        <w:right w:val="none" w:sz="0" w:space="0" w:color="auto"/>
      </w:divBdr>
    </w:div>
    <w:div w:id="962660333">
      <w:bodyDiv w:val="1"/>
      <w:marLeft w:val="0"/>
      <w:marRight w:val="0"/>
      <w:marTop w:val="0"/>
      <w:marBottom w:val="0"/>
      <w:divBdr>
        <w:top w:val="none" w:sz="0" w:space="0" w:color="auto"/>
        <w:left w:val="none" w:sz="0" w:space="0" w:color="auto"/>
        <w:bottom w:val="none" w:sz="0" w:space="0" w:color="auto"/>
        <w:right w:val="none" w:sz="0" w:space="0" w:color="auto"/>
      </w:divBdr>
    </w:div>
    <w:div w:id="969239353">
      <w:bodyDiv w:val="1"/>
      <w:marLeft w:val="0"/>
      <w:marRight w:val="0"/>
      <w:marTop w:val="0"/>
      <w:marBottom w:val="0"/>
      <w:divBdr>
        <w:top w:val="none" w:sz="0" w:space="0" w:color="auto"/>
        <w:left w:val="none" w:sz="0" w:space="0" w:color="auto"/>
        <w:bottom w:val="none" w:sz="0" w:space="0" w:color="auto"/>
        <w:right w:val="none" w:sz="0" w:space="0" w:color="auto"/>
      </w:divBdr>
    </w:div>
    <w:div w:id="972442499">
      <w:bodyDiv w:val="1"/>
      <w:marLeft w:val="0"/>
      <w:marRight w:val="0"/>
      <w:marTop w:val="0"/>
      <w:marBottom w:val="0"/>
      <w:divBdr>
        <w:top w:val="none" w:sz="0" w:space="0" w:color="auto"/>
        <w:left w:val="none" w:sz="0" w:space="0" w:color="auto"/>
        <w:bottom w:val="none" w:sz="0" w:space="0" w:color="auto"/>
        <w:right w:val="none" w:sz="0" w:space="0" w:color="auto"/>
      </w:divBdr>
    </w:div>
    <w:div w:id="980962921">
      <w:bodyDiv w:val="1"/>
      <w:marLeft w:val="0"/>
      <w:marRight w:val="0"/>
      <w:marTop w:val="0"/>
      <w:marBottom w:val="0"/>
      <w:divBdr>
        <w:top w:val="none" w:sz="0" w:space="0" w:color="auto"/>
        <w:left w:val="none" w:sz="0" w:space="0" w:color="auto"/>
        <w:bottom w:val="none" w:sz="0" w:space="0" w:color="auto"/>
        <w:right w:val="none" w:sz="0" w:space="0" w:color="auto"/>
      </w:divBdr>
    </w:div>
    <w:div w:id="982856165">
      <w:bodyDiv w:val="1"/>
      <w:marLeft w:val="0"/>
      <w:marRight w:val="0"/>
      <w:marTop w:val="0"/>
      <w:marBottom w:val="0"/>
      <w:divBdr>
        <w:top w:val="none" w:sz="0" w:space="0" w:color="auto"/>
        <w:left w:val="none" w:sz="0" w:space="0" w:color="auto"/>
        <w:bottom w:val="none" w:sz="0" w:space="0" w:color="auto"/>
        <w:right w:val="none" w:sz="0" w:space="0" w:color="auto"/>
      </w:divBdr>
    </w:div>
    <w:div w:id="1012805299">
      <w:bodyDiv w:val="1"/>
      <w:marLeft w:val="0"/>
      <w:marRight w:val="0"/>
      <w:marTop w:val="0"/>
      <w:marBottom w:val="0"/>
      <w:divBdr>
        <w:top w:val="none" w:sz="0" w:space="0" w:color="auto"/>
        <w:left w:val="none" w:sz="0" w:space="0" w:color="auto"/>
        <w:bottom w:val="none" w:sz="0" w:space="0" w:color="auto"/>
        <w:right w:val="none" w:sz="0" w:space="0" w:color="auto"/>
      </w:divBdr>
      <w:divsChild>
        <w:div w:id="1613852995">
          <w:marLeft w:val="0"/>
          <w:marRight w:val="0"/>
          <w:marTop w:val="0"/>
          <w:marBottom w:val="0"/>
          <w:divBdr>
            <w:top w:val="none" w:sz="0" w:space="0" w:color="auto"/>
            <w:left w:val="none" w:sz="0" w:space="0" w:color="auto"/>
            <w:bottom w:val="none" w:sz="0" w:space="0" w:color="auto"/>
            <w:right w:val="none" w:sz="0" w:space="0" w:color="auto"/>
          </w:divBdr>
          <w:divsChild>
            <w:div w:id="1921284667">
              <w:marLeft w:val="0"/>
              <w:marRight w:val="0"/>
              <w:marTop w:val="0"/>
              <w:marBottom w:val="0"/>
              <w:divBdr>
                <w:top w:val="none" w:sz="0" w:space="0" w:color="auto"/>
                <w:left w:val="none" w:sz="0" w:space="0" w:color="auto"/>
                <w:bottom w:val="none" w:sz="0" w:space="0" w:color="auto"/>
                <w:right w:val="none" w:sz="0" w:space="0" w:color="auto"/>
              </w:divBdr>
              <w:divsChild>
                <w:div w:id="64192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770693">
      <w:bodyDiv w:val="1"/>
      <w:marLeft w:val="0"/>
      <w:marRight w:val="0"/>
      <w:marTop w:val="0"/>
      <w:marBottom w:val="0"/>
      <w:divBdr>
        <w:top w:val="none" w:sz="0" w:space="0" w:color="auto"/>
        <w:left w:val="none" w:sz="0" w:space="0" w:color="auto"/>
        <w:bottom w:val="none" w:sz="0" w:space="0" w:color="auto"/>
        <w:right w:val="none" w:sz="0" w:space="0" w:color="auto"/>
      </w:divBdr>
    </w:div>
    <w:div w:id="1065646711">
      <w:bodyDiv w:val="1"/>
      <w:marLeft w:val="0"/>
      <w:marRight w:val="0"/>
      <w:marTop w:val="0"/>
      <w:marBottom w:val="0"/>
      <w:divBdr>
        <w:top w:val="none" w:sz="0" w:space="0" w:color="auto"/>
        <w:left w:val="none" w:sz="0" w:space="0" w:color="auto"/>
        <w:bottom w:val="none" w:sz="0" w:space="0" w:color="auto"/>
        <w:right w:val="none" w:sz="0" w:space="0" w:color="auto"/>
      </w:divBdr>
    </w:div>
    <w:div w:id="1066687750">
      <w:bodyDiv w:val="1"/>
      <w:marLeft w:val="0"/>
      <w:marRight w:val="0"/>
      <w:marTop w:val="0"/>
      <w:marBottom w:val="0"/>
      <w:divBdr>
        <w:top w:val="none" w:sz="0" w:space="0" w:color="auto"/>
        <w:left w:val="none" w:sz="0" w:space="0" w:color="auto"/>
        <w:bottom w:val="none" w:sz="0" w:space="0" w:color="auto"/>
        <w:right w:val="none" w:sz="0" w:space="0" w:color="auto"/>
      </w:divBdr>
    </w:div>
    <w:div w:id="1076052168">
      <w:bodyDiv w:val="1"/>
      <w:marLeft w:val="0"/>
      <w:marRight w:val="0"/>
      <w:marTop w:val="0"/>
      <w:marBottom w:val="0"/>
      <w:divBdr>
        <w:top w:val="none" w:sz="0" w:space="0" w:color="auto"/>
        <w:left w:val="none" w:sz="0" w:space="0" w:color="auto"/>
        <w:bottom w:val="none" w:sz="0" w:space="0" w:color="auto"/>
        <w:right w:val="none" w:sz="0" w:space="0" w:color="auto"/>
      </w:divBdr>
    </w:div>
    <w:div w:id="1085762235">
      <w:bodyDiv w:val="1"/>
      <w:marLeft w:val="0"/>
      <w:marRight w:val="0"/>
      <w:marTop w:val="0"/>
      <w:marBottom w:val="0"/>
      <w:divBdr>
        <w:top w:val="none" w:sz="0" w:space="0" w:color="auto"/>
        <w:left w:val="none" w:sz="0" w:space="0" w:color="auto"/>
        <w:bottom w:val="none" w:sz="0" w:space="0" w:color="auto"/>
        <w:right w:val="none" w:sz="0" w:space="0" w:color="auto"/>
      </w:divBdr>
    </w:div>
    <w:div w:id="1087383779">
      <w:bodyDiv w:val="1"/>
      <w:marLeft w:val="0"/>
      <w:marRight w:val="0"/>
      <w:marTop w:val="0"/>
      <w:marBottom w:val="0"/>
      <w:divBdr>
        <w:top w:val="none" w:sz="0" w:space="0" w:color="auto"/>
        <w:left w:val="none" w:sz="0" w:space="0" w:color="auto"/>
        <w:bottom w:val="none" w:sz="0" w:space="0" w:color="auto"/>
        <w:right w:val="none" w:sz="0" w:space="0" w:color="auto"/>
      </w:divBdr>
    </w:div>
    <w:div w:id="1094476982">
      <w:bodyDiv w:val="1"/>
      <w:marLeft w:val="0"/>
      <w:marRight w:val="0"/>
      <w:marTop w:val="0"/>
      <w:marBottom w:val="0"/>
      <w:divBdr>
        <w:top w:val="none" w:sz="0" w:space="0" w:color="auto"/>
        <w:left w:val="none" w:sz="0" w:space="0" w:color="auto"/>
        <w:bottom w:val="none" w:sz="0" w:space="0" w:color="auto"/>
        <w:right w:val="none" w:sz="0" w:space="0" w:color="auto"/>
      </w:divBdr>
    </w:div>
    <w:div w:id="1095053114">
      <w:bodyDiv w:val="1"/>
      <w:marLeft w:val="0"/>
      <w:marRight w:val="0"/>
      <w:marTop w:val="0"/>
      <w:marBottom w:val="0"/>
      <w:divBdr>
        <w:top w:val="none" w:sz="0" w:space="0" w:color="auto"/>
        <w:left w:val="none" w:sz="0" w:space="0" w:color="auto"/>
        <w:bottom w:val="none" w:sz="0" w:space="0" w:color="auto"/>
        <w:right w:val="none" w:sz="0" w:space="0" w:color="auto"/>
      </w:divBdr>
    </w:div>
    <w:div w:id="1101486519">
      <w:bodyDiv w:val="1"/>
      <w:marLeft w:val="0"/>
      <w:marRight w:val="0"/>
      <w:marTop w:val="0"/>
      <w:marBottom w:val="0"/>
      <w:divBdr>
        <w:top w:val="none" w:sz="0" w:space="0" w:color="auto"/>
        <w:left w:val="none" w:sz="0" w:space="0" w:color="auto"/>
        <w:bottom w:val="none" w:sz="0" w:space="0" w:color="auto"/>
        <w:right w:val="none" w:sz="0" w:space="0" w:color="auto"/>
      </w:divBdr>
      <w:divsChild>
        <w:div w:id="1942057483">
          <w:marLeft w:val="0"/>
          <w:marRight w:val="0"/>
          <w:marTop w:val="0"/>
          <w:marBottom w:val="0"/>
          <w:divBdr>
            <w:top w:val="none" w:sz="0" w:space="0" w:color="auto"/>
            <w:left w:val="none" w:sz="0" w:space="0" w:color="auto"/>
            <w:bottom w:val="none" w:sz="0" w:space="0" w:color="auto"/>
            <w:right w:val="none" w:sz="0" w:space="0" w:color="auto"/>
          </w:divBdr>
          <w:divsChild>
            <w:div w:id="1960405039">
              <w:marLeft w:val="0"/>
              <w:marRight w:val="0"/>
              <w:marTop w:val="0"/>
              <w:marBottom w:val="0"/>
              <w:divBdr>
                <w:top w:val="none" w:sz="0" w:space="0" w:color="auto"/>
                <w:left w:val="none" w:sz="0" w:space="0" w:color="auto"/>
                <w:bottom w:val="none" w:sz="0" w:space="0" w:color="auto"/>
                <w:right w:val="none" w:sz="0" w:space="0" w:color="auto"/>
              </w:divBdr>
              <w:divsChild>
                <w:div w:id="1298031749">
                  <w:marLeft w:val="0"/>
                  <w:marRight w:val="0"/>
                  <w:marTop w:val="0"/>
                  <w:marBottom w:val="0"/>
                  <w:divBdr>
                    <w:top w:val="none" w:sz="0" w:space="0" w:color="auto"/>
                    <w:left w:val="none" w:sz="0" w:space="0" w:color="auto"/>
                    <w:bottom w:val="none" w:sz="0" w:space="0" w:color="auto"/>
                    <w:right w:val="none" w:sz="0" w:space="0" w:color="auto"/>
                  </w:divBdr>
                  <w:divsChild>
                    <w:div w:id="9467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81983">
      <w:bodyDiv w:val="1"/>
      <w:marLeft w:val="0"/>
      <w:marRight w:val="0"/>
      <w:marTop w:val="0"/>
      <w:marBottom w:val="0"/>
      <w:divBdr>
        <w:top w:val="none" w:sz="0" w:space="0" w:color="auto"/>
        <w:left w:val="none" w:sz="0" w:space="0" w:color="auto"/>
        <w:bottom w:val="none" w:sz="0" w:space="0" w:color="auto"/>
        <w:right w:val="none" w:sz="0" w:space="0" w:color="auto"/>
      </w:divBdr>
    </w:div>
    <w:div w:id="1127772446">
      <w:bodyDiv w:val="1"/>
      <w:marLeft w:val="0"/>
      <w:marRight w:val="0"/>
      <w:marTop w:val="0"/>
      <w:marBottom w:val="0"/>
      <w:divBdr>
        <w:top w:val="none" w:sz="0" w:space="0" w:color="auto"/>
        <w:left w:val="none" w:sz="0" w:space="0" w:color="auto"/>
        <w:bottom w:val="none" w:sz="0" w:space="0" w:color="auto"/>
        <w:right w:val="none" w:sz="0" w:space="0" w:color="auto"/>
      </w:divBdr>
    </w:div>
    <w:div w:id="1133521637">
      <w:bodyDiv w:val="1"/>
      <w:marLeft w:val="0"/>
      <w:marRight w:val="0"/>
      <w:marTop w:val="0"/>
      <w:marBottom w:val="0"/>
      <w:divBdr>
        <w:top w:val="none" w:sz="0" w:space="0" w:color="auto"/>
        <w:left w:val="none" w:sz="0" w:space="0" w:color="auto"/>
        <w:bottom w:val="none" w:sz="0" w:space="0" w:color="auto"/>
        <w:right w:val="none" w:sz="0" w:space="0" w:color="auto"/>
      </w:divBdr>
    </w:div>
    <w:div w:id="1139110424">
      <w:bodyDiv w:val="1"/>
      <w:marLeft w:val="0"/>
      <w:marRight w:val="0"/>
      <w:marTop w:val="0"/>
      <w:marBottom w:val="0"/>
      <w:divBdr>
        <w:top w:val="none" w:sz="0" w:space="0" w:color="auto"/>
        <w:left w:val="none" w:sz="0" w:space="0" w:color="auto"/>
        <w:bottom w:val="none" w:sz="0" w:space="0" w:color="auto"/>
        <w:right w:val="none" w:sz="0" w:space="0" w:color="auto"/>
      </w:divBdr>
    </w:div>
    <w:div w:id="1139804141">
      <w:bodyDiv w:val="1"/>
      <w:marLeft w:val="0"/>
      <w:marRight w:val="0"/>
      <w:marTop w:val="0"/>
      <w:marBottom w:val="0"/>
      <w:divBdr>
        <w:top w:val="none" w:sz="0" w:space="0" w:color="auto"/>
        <w:left w:val="none" w:sz="0" w:space="0" w:color="auto"/>
        <w:bottom w:val="none" w:sz="0" w:space="0" w:color="auto"/>
        <w:right w:val="none" w:sz="0" w:space="0" w:color="auto"/>
      </w:divBdr>
    </w:div>
    <w:div w:id="1144010464">
      <w:bodyDiv w:val="1"/>
      <w:marLeft w:val="0"/>
      <w:marRight w:val="0"/>
      <w:marTop w:val="0"/>
      <w:marBottom w:val="0"/>
      <w:divBdr>
        <w:top w:val="none" w:sz="0" w:space="0" w:color="auto"/>
        <w:left w:val="none" w:sz="0" w:space="0" w:color="auto"/>
        <w:bottom w:val="none" w:sz="0" w:space="0" w:color="auto"/>
        <w:right w:val="none" w:sz="0" w:space="0" w:color="auto"/>
      </w:divBdr>
    </w:div>
    <w:div w:id="1146315061">
      <w:bodyDiv w:val="1"/>
      <w:marLeft w:val="0"/>
      <w:marRight w:val="0"/>
      <w:marTop w:val="0"/>
      <w:marBottom w:val="0"/>
      <w:divBdr>
        <w:top w:val="none" w:sz="0" w:space="0" w:color="auto"/>
        <w:left w:val="none" w:sz="0" w:space="0" w:color="auto"/>
        <w:bottom w:val="none" w:sz="0" w:space="0" w:color="auto"/>
        <w:right w:val="none" w:sz="0" w:space="0" w:color="auto"/>
      </w:divBdr>
      <w:divsChild>
        <w:div w:id="2085293572">
          <w:marLeft w:val="0"/>
          <w:marRight w:val="0"/>
          <w:marTop w:val="0"/>
          <w:marBottom w:val="0"/>
          <w:divBdr>
            <w:top w:val="none" w:sz="0" w:space="0" w:color="auto"/>
            <w:left w:val="none" w:sz="0" w:space="0" w:color="auto"/>
            <w:bottom w:val="none" w:sz="0" w:space="0" w:color="auto"/>
            <w:right w:val="none" w:sz="0" w:space="0" w:color="auto"/>
          </w:divBdr>
          <w:divsChild>
            <w:div w:id="1801805647">
              <w:marLeft w:val="0"/>
              <w:marRight w:val="0"/>
              <w:marTop w:val="0"/>
              <w:marBottom w:val="0"/>
              <w:divBdr>
                <w:top w:val="none" w:sz="0" w:space="0" w:color="auto"/>
                <w:left w:val="none" w:sz="0" w:space="0" w:color="auto"/>
                <w:bottom w:val="none" w:sz="0" w:space="0" w:color="auto"/>
                <w:right w:val="none" w:sz="0" w:space="0" w:color="auto"/>
              </w:divBdr>
              <w:divsChild>
                <w:div w:id="1227842957">
                  <w:marLeft w:val="0"/>
                  <w:marRight w:val="0"/>
                  <w:marTop w:val="0"/>
                  <w:marBottom w:val="0"/>
                  <w:divBdr>
                    <w:top w:val="none" w:sz="0" w:space="0" w:color="auto"/>
                    <w:left w:val="none" w:sz="0" w:space="0" w:color="auto"/>
                    <w:bottom w:val="none" w:sz="0" w:space="0" w:color="auto"/>
                    <w:right w:val="none" w:sz="0" w:space="0" w:color="auto"/>
                  </w:divBdr>
                  <w:divsChild>
                    <w:div w:id="7597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668409">
      <w:bodyDiv w:val="1"/>
      <w:marLeft w:val="0"/>
      <w:marRight w:val="0"/>
      <w:marTop w:val="0"/>
      <w:marBottom w:val="0"/>
      <w:divBdr>
        <w:top w:val="none" w:sz="0" w:space="0" w:color="auto"/>
        <w:left w:val="none" w:sz="0" w:space="0" w:color="auto"/>
        <w:bottom w:val="none" w:sz="0" w:space="0" w:color="auto"/>
        <w:right w:val="none" w:sz="0" w:space="0" w:color="auto"/>
      </w:divBdr>
    </w:div>
    <w:div w:id="1159149412">
      <w:bodyDiv w:val="1"/>
      <w:marLeft w:val="0"/>
      <w:marRight w:val="0"/>
      <w:marTop w:val="0"/>
      <w:marBottom w:val="0"/>
      <w:divBdr>
        <w:top w:val="none" w:sz="0" w:space="0" w:color="auto"/>
        <w:left w:val="none" w:sz="0" w:space="0" w:color="auto"/>
        <w:bottom w:val="none" w:sz="0" w:space="0" w:color="auto"/>
        <w:right w:val="none" w:sz="0" w:space="0" w:color="auto"/>
      </w:divBdr>
    </w:div>
    <w:div w:id="1162351192">
      <w:bodyDiv w:val="1"/>
      <w:marLeft w:val="0"/>
      <w:marRight w:val="0"/>
      <w:marTop w:val="0"/>
      <w:marBottom w:val="0"/>
      <w:divBdr>
        <w:top w:val="none" w:sz="0" w:space="0" w:color="auto"/>
        <w:left w:val="none" w:sz="0" w:space="0" w:color="auto"/>
        <w:bottom w:val="none" w:sz="0" w:space="0" w:color="auto"/>
        <w:right w:val="none" w:sz="0" w:space="0" w:color="auto"/>
      </w:divBdr>
    </w:div>
    <w:div w:id="1189636236">
      <w:bodyDiv w:val="1"/>
      <w:marLeft w:val="0"/>
      <w:marRight w:val="0"/>
      <w:marTop w:val="0"/>
      <w:marBottom w:val="0"/>
      <w:divBdr>
        <w:top w:val="none" w:sz="0" w:space="0" w:color="auto"/>
        <w:left w:val="none" w:sz="0" w:space="0" w:color="auto"/>
        <w:bottom w:val="none" w:sz="0" w:space="0" w:color="auto"/>
        <w:right w:val="none" w:sz="0" w:space="0" w:color="auto"/>
      </w:divBdr>
    </w:div>
    <w:div w:id="1191913795">
      <w:bodyDiv w:val="1"/>
      <w:marLeft w:val="0"/>
      <w:marRight w:val="0"/>
      <w:marTop w:val="0"/>
      <w:marBottom w:val="0"/>
      <w:divBdr>
        <w:top w:val="none" w:sz="0" w:space="0" w:color="auto"/>
        <w:left w:val="none" w:sz="0" w:space="0" w:color="auto"/>
        <w:bottom w:val="none" w:sz="0" w:space="0" w:color="auto"/>
        <w:right w:val="none" w:sz="0" w:space="0" w:color="auto"/>
      </w:divBdr>
    </w:div>
    <w:div w:id="1193958864">
      <w:bodyDiv w:val="1"/>
      <w:marLeft w:val="0"/>
      <w:marRight w:val="0"/>
      <w:marTop w:val="0"/>
      <w:marBottom w:val="0"/>
      <w:divBdr>
        <w:top w:val="none" w:sz="0" w:space="0" w:color="auto"/>
        <w:left w:val="none" w:sz="0" w:space="0" w:color="auto"/>
        <w:bottom w:val="none" w:sz="0" w:space="0" w:color="auto"/>
        <w:right w:val="none" w:sz="0" w:space="0" w:color="auto"/>
      </w:divBdr>
    </w:div>
    <w:div w:id="1194344992">
      <w:bodyDiv w:val="1"/>
      <w:marLeft w:val="0"/>
      <w:marRight w:val="0"/>
      <w:marTop w:val="0"/>
      <w:marBottom w:val="0"/>
      <w:divBdr>
        <w:top w:val="none" w:sz="0" w:space="0" w:color="auto"/>
        <w:left w:val="none" w:sz="0" w:space="0" w:color="auto"/>
        <w:bottom w:val="none" w:sz="0" w:space="0" w:color="auto"/>
        <w:right w:val="none" w:sz="0" w:space="0" w:color="auto"/>
      </w:divBdr>
    </w:div>
    <w:div w:id="1201362494">
      <w:bodyDiv w:val="1"/>
      <w:marLeft w:val="0"/>
      <w:marRight w:val="0"/>
      <w:marTop w:val="0"/>
      <w:marBottom w:val="0"/>
      <w:divBdr>
        <w:top w:val="none" w:sz="0" w:space="0" w:color="auto"/>
        <w:left w:val="none" w:sz="0" w:space="0" w:color="auto"/>
        <w:bottom w:val="none" w:sz="0" w:space="0" w:color="auto"/>
        <w:right w:val="none" w:sz="0" w:space="0" w:color="auto"/>
      </w:divBdr>
    </w:div>
    <w:div w:id="1205828183">
      <w:bodyDiv w:val="1"/>
      <w:marLeft w:val="0"/>
      <w:marRight w:val="0"/>
      <w:marTop w:val="0"/>
      <w:marBottom w:val="0"/>
      <w:divBdr>
        <w:top w:val="none" w:sz="0" w:space="0" w:color="auto"/>
        <w:left w:val="none" w:sz="0" w:space="0" w:color="auto"/>
        <w:bottom w:val="none" w:sz="0" w:space="0" w:color="auto"/>
        <w:right w:val="none" w:sz="0" w:space="0" w:color="auto"/>
      </w:divBdr>
    </w:div>
    <w:div w:id="1209952469">
      <w:bodyDiv w:val="1"/>
      <w:marLeft w:val="0"/>
      <w:marRight w:val="0"/>
      <w:marTop w:val="0"/>
      <w:marBottom w:val="0"/>
      <w:divBdr>
        <w:top w:val="none" w:sz="0" w:space="0" w:color="auto"/>
        <w:left w:val="none" w:sz="0" w:space="0" w:color="auto"/>
        <w:bottom w:val="none" w:sz="0" w:space="0" w:color="auto"/>
        <w:right w:val="none" w:sz="0" w:space="0" w:color="auto"/>
      </w:divBdr>
    </w:div>
    <w:div w:id="1229877155">
      <w:bodyDiv w:val="1"/>
      <w:marLeft w:val="0"/>
      <w:marRight w:val="0"/>
      <w:marTop w:val="0"/>
      <w:marBottom w:val="0"/>
      <w:divBdr>
        <w:top w:val="none" w:sz="0" w:space="0" w:color="auto"/>
        <w:left w:val="none" w:sz="0" w:space="0" w:color="auto"/>
        <w:bottom w:val="none" w:sz="0" w:space="0" w:color="auto"/>
        <w:right w:val="none" w:sz="0" w:space="0" w:color="auto"/>
      </w:divBdr>
    </w:div>
    <w:div w:id="1234270636">
      <w:bodyDiv w:val="1"/>
      <w:marLeft w:val="0"/>
      <w:marRight w:val="0"/>
      <w:marTop w:val="0"/>
      <w:marBottom w:val="0"/>
      <w:divBdr>
        <w:top w:val="none" w:sz="0" w:space="0" w:color="auto"/>
        <w:left w:val="none" w:sz="0" w:space="0" w:color="auto"/>
        <w:bottom w:val="none" w:sz="0" w:space="0" w:color="auto"/>
        <w:right w:val="none" w:sz="0" w:space="0" w:color="auto"/>
      </w:divBdr>
    </w:div>
    <w:div w:id="1259751225">
      <w:bodyDiv w:val="1"/>
      <w:marLeft w:val="0"/>
      <w:marRight w:val="0"/>
      <w:marTop w:val="0"/>
      <w:marBottom w:val="0"/>
      <w:divBdr>
        <w:top w:val="none" w:sz="0" w:space="0" w:color="auto"/>
        <w:left w:val="none" w:sz="0" w:space="0" w:color="auto"/>
        <w:bottom w:val="none" w:sz="0" w:space="0" w:color="auto"/>
        <w:right w:val="none" w:sz="0" w:space="0" w:color="auto"/>
      </w:divBdr>
    </w:div>
    <w:div w:id="1260330831">
      <w:bodyDiv w:val="1"/>
      <w:marLeft w:val="0"/>
      <w:marRight w:val="0"/>
      <w:marTop w:val="0"/>
      <w:marBottom w:val="0"/>
      <w:divBdr>
        <w:top w:val="none" w:sz="0" w:space="0" w:color="auto"/>
        <w:left w:val="none" w:sz="0" w:space="0" w:color="auto"/>
        <w:bottom w:val="none" w:sz="0" w:space="0" w:color="auto"/>
        <w:right w:val="none" w:sz="0" w:space="0" w:color="auto"/>
      </w:divBdr>
    </w:div>
    <w:div w:id="1269316530">
      <w:bodyDiv w:val="1"/>
      <w:marLeft w:val="0"/>
      <w:marRight w:val="0"/>
      <w:marTop w:val="0"/>
      <w:marBottom w:val="0"/>
      <w:divBdr>
        <w:top w:val="none" w:sz="0" w:space="0" w:color="auto"/>
        <w:left w:val="none" w:sz="0" w:space="0" w:color="auto"/>
        <w:bottom w:val="none" w:sz="0" w:space="0" w:color="auto"/>
        <w:right w:val="none" w:sz="0" w:space="0" w:color="auto"/>
      </w:divBdr>
    </w:div>
    <w:div w:id="1280377757">
      <w:bodyDiv w:val="1"/>
      <w:marLeft w:val="0"/>
      <w:marRight w:val="0"/>
      <w:marTop w:val="0"/>
      <w:marBottom w:val="0"/>
      <w:divBdr>
        <w:top w:val="none" w:sz="0" w:space="0" w:color="auto"/>
        <w:left w:val="none" w:sz="0" w:space="0" w:color="auto"/>
        <w:bottom w:val="none" w:sz="0" w:space="0" w:color="auto"/>
        <w:right w:val="none" w:sz="0" w:space="0" w:color="auto"/>
      </w:divBdr>
    </w:div>
    <w:div w:id="1284265081">
      <w:bodyDiv w:val="1"/>
      <w:marLeft w:val="0"/>
      <w:marRight w:val="0"/>
      <w:marTop w:val="0"/>
      <w:marBottom w:val="0"/>
      <w:divBdr>
        <w:top w:val="none" w:sz="0" w:space="0" w:color="auto"/>
        <w:left w:val="none" w:sz="0" w:space="0" w:color="auto"/>
        <w:bottom w:val="none" w:sz="0" w:space="0" w:color="auto"/>
        <w:right w:val="none" w:sz="0" w:space="0" w:color="auto"/>
      </w:divBdr>
    </w:div>
    <w:div w:id="1291126246">
      <w:bodyDiv w:val="1"/>
      <w:marLeft w:val="0"/>
      <w:marRight w:val="0"/>
      <w:marTop w:val="0"/>
      <w:marBottom w:val="0"/>
      <w:divBdr>
        <w:top w:val="none" w:sz="0" w:space="0" w:color="auto"/>
        <w:left w:val="none" w:sz="0" w:space="0" w:color="auto"/>
        <w:bottom w:val="none" w:sz="0" w:space="0" w:color="auto"/>
        <w:right w:val="none" w:sz="0" w:space="0" w:color="auto"/>
      </w:divBdr>
    </w:div>
    <w:div w:id="1301156194">
      <w:bodyDiv w:val="1"/>
      <w:marLeft w:val="0"/>
      <w:marRight w:val="0"/>
      <w:marTop w:val="0"/>
      <w:marBottom w:val="0"/>
      <w:divBdr>
        <w:top w:val="none" w:sz="0" w:space="0" w:color="auto"/>
        <w:left w:val="none" w:sz="0" w:space="0" w:color="auto"/>
        <w:bottom w:val="none" w:sz="0" w:space="0" w:color="auto"/>
        <w:right w:val="none" w:sz="0" w:space="0" w:color="auto"/>
      </w:divBdr>
    </w:div>
    <w:div w:id="1305742817">
      <w:bodyDiv w:val="1"/>
      <w:marLeft w:val="0"/>
      <w:marRight w:val="0"/>
      <w:marTop w:val="0"/>
      <w:marBottom w:val="0"/>
      <w:divBdr>
        <w:top w:val="none" w:sz="0" w:space="0" w:color="auto"/>
        <w:left w:val="none" w:sz="0" w:space="0" w:color="auto"/>
        <w:bottom w:val="none" w:sz="0" w:space="0" w:color="auto"/>
        <w:right w:val="none" w:sz="0" w:space="0" w:color="auto"/>
      </w:divBdr>
    </w:div>
    <w:div w:id="1306079815">
      <w:bodyDiv w:val="1"/>
      <w:marLeft w:val="0"/>
      <w:marRight w:val="0"/>
      <w:marTop w:val="0"/>
      <w:marBottom w:val="0"/>
      <w:divBdr>
        <w:top w:val="none" w:sz="0" w:space="0" w:color="auto"/>
        <w:left w:val="none" w:sz="0" w:space="0" w:color="auto"/>
        <w:bottom w:val="none" w:sz="0" w:space="0" w:color="auto"/>
        <w:right w:val="none" w:sz="0" w:space="0" w:color="auto"/>
      </w:divBdr>
    </w:div>
    <w:div w:id="1310939563">
      <w:bodyDiv w:val="1"/>
      <w:marLeft w:val="0"/>
      <w:marRight w:val="0"/>
      <w:marTop w:val="0"/>
      <w:marBottom w:val="0"/>
      <w:divBdr>
        <w:top w:val="none" w:sz="0" w:space="0" w:color="auto"/>
        <w:left w:val="none" w:sz="0" w:space="0" w:color="auto"/>
        <w:bottom w:val="none" w:sz="0" w:space="0" w:color="auto"/>
        <w:right w:val="none" w:sz="0" w:space="0" w:color="auto"/>
      </w:divBdr>
    </w:div>
    <w:div w:id="1316107672">
      <w:bodyDiv w:val="1"/>
      <w:marLeft w:val="0"/>
      <w:marRight w:val="0"/>
      <w:marTop w:val="0"/>
      <w:marBottom w:val="0"/>
      <w:divBdr>
        <w:top w:val="none" w:sz="0" w:space="0" w:color="auto"/>
        <w:left w:val="none" w:sz="0" w:space="0" w:color="auto"/>
        <w:bottom w:val="none" w:sz="0" w:space="0" w:color="auto"/>
        <w:right w:val="none" w:sz="0" w:space="0" w:color="auto"/>
      </w:divBdr>
    </w:div>
    <w:div w:id="1320038746">
      <w:bodyDiv w:val="1"/>
      <w:marLeft w:val="0"/>
      <w:marRight w:val="0"/>
      <w:marTop w:val="0"/>
      <w:marBottom w:val="0"/>
      <w:divBdr>
        <w:top w:val="none" w:sz="0" w:space="0" w:color="auto"/>
        <w:left w:val="none" w:sz="0" w:space="0" w:color="auto"/>
        <w:bottom w:val="none" w:sz="0" w:space="0" w:color="auto"/>
        <w:right w:val="none" w:sz="0" w:space="0" w:color="auto"/>
      </w:divBdr>
    </w:div>
    <w:div w:id="1342199658">
      <w:bodyDiv w:val="1"/>
      <w:marLeft w:val="0"/>
      <w:marRight w:val="0"/>
      <w:marTop w:val="0"/>
      <w:marBottom w:val="0"/>
      <w:divBdr>
        <w:top w:val="none" w:sz="0" w:space="0" w:color="auto"/>
        <w:left w:val="none" w:sz="0" w:space="0" w:color="auto"/>
        <w:bottom w:val="none" w:sz="0" w:space="0" w:color="auto"/>
        <w:right w:val="none" w:sz="0" w:space="0" w:color="auto"/>
      </w:divBdr>
    </w:div>
    <w:div w:id="1345470865">
      <w:bodyDiv w:val="1"/>
      <w:marLeft w:val="0"/>
      <w:marRight w:val="0"/>
      <w:marTop w:val="0"/>
      <w:marBottom w:val="0"/>
      <w:divBdr>
        <w:top w:val="none" w:sz="0" w:space="0" w:color="auto"/>
        <w:left w:val="none" w:sz="0" w:space="0" w:color="auto"/>
        <w:bottom w:val="none" w:sz="0" w:space="0" w:color="auto"/>
        <w:right w:val="none" w:sz="0" w:space="0" w:color="auto"/>
      </w:divBdr>
    </w:div>
    <w:div w:id="1349797154">
      <w:bodyDiv w:val="1"/>
      <w:marLeft w:val="0"/>
      <w:marRight w:val="0"/>
      <w:marTop w:val="0"/>
      <w:marBottom w:val="0"/>
      <w:divBdr>
        <w:top w:val="none" w:sz="0" w:space="0" w:color="auto"/>
        <w:left w:val="none" w:sz="0" w:space="0" w:color="auto"/>
        <w:bottom w:val="none" w:sz="0" w:space="0" w:color="auto"/>
        <w:right w:val="none" w:sz="0" w:space="0" w:color="auto"/>
      </w:divBdr>
    </w:div>
    <w:div w:id="1351376362">
      <w:bodyDiv w:val="1"/>
      <w:marLeft w:val="0"/>
      <w:marRight w:val="0"/>
      <w:marTop w:val="0"/>
      <w:marBottom w:val="0"/>
      <w:divBdr>
        <w:top w:val="none" w:sz="0" w:space="0" w:color="auto"/>
        <w:left w:val="none" w:sz="0" w:space="0" w:color="auto"/>
        <w:bottom w:val="none" w:sz="0" w:space="0" w:color="auto"/>
        <w:right w:val="none" w:sz="0" w:space="0" w:color="auto"/>
      </w:divBdr>
      <w:divsChild>
        <w:div w:id="751895184">
          <w:marLeft w:val="0"/>
          <w:marRight w:val="0"/>
          <w:marTop w:val="0"/>
          <w:marBottom w:val="0"/>
          <w:divBdr>
            <w:top w:val="none" w:sz="0" w:space="0" w:color="auto"/>
            <w:left w:val="none" w:sz="0" w:space="0" w:color="auto"/>
            <w:bottom w:val="none" w:sz="0" w:space="0" w:color="auto"/>
            <w:right w:val="none" w:sz="0" w:space="0" w:color="auto"/>
          </w:divBdr>
          <w:divsChild>
            <w:div w:id="1282810617">
              <w:marLeft w:val="0"/>
              <w:marRight w:val="0"/>
              <w:marTop w:val="0"/>
              <w:marBottom w:val="0"/>
              <w:divBdr>
                <w:top w:val="none" w:sz="0" w:space="0" w:color="auto"/>
                <w:left w:val="none" w:sz="0" w:space="0" w:color="auto"/>
                <w:bottom w:val="none" w:sz="0" w:space="0" w:color="auto"/>
                <w:right w:val="none" w:sz="0" w:space="0" w:color="auto"/>
              </w:divBdr>
              <w:divsChild>
                <w:div w:id="3554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80026">
      <w:bodyDiv w:val="1"/>
      <w:marLeft w:val="0"/>
      <w:marRight w:val="0"/>
      <w:marTop w:val="0"/>
      <w:marBottom w:val="0"/>
      <w:divBdr>
        <w:top w:val="none" w:sz="0" w:space="0" w:color="auto"/>
        <w:left w:val="none" w:sz="0" w:space="0" w:color="auto"/>
        <w:bottom w:val="none" w:sz="0" w:space="0" w:color="auto"/>
        <w:right w:val="none" w:sz="0" w:space="0" w:color="auto"/>
      </w:divBdr>
    </w:div>
    <w:div w:id="1356954942">
      <w:bodyDiv w:val="1"/>
      <w:marLeft w:val="0"/>
      <w:marRight w:val="0"/>
      <w:marTop w:val="0"/>
      <w:marBottom w:val="0"/>
      <w:divBdr>
        <w:top w:val="none" w:sz="0" w:space="0" w:color="auto"/>
        <w:left w:val="none" w:sz="0" w:space="0" w:color="auto"/>
        <w:bottom w:val="none" w:sz="0" w:space="0" w:color="auto"/>
        <w:right w:val="none" w:sz="0" w:space="0" w:color="auto"/>
      </w:divBdr>
    </w:div>
    <w:div w:id="1357653433">
      <w:bodyDiv w:val="1"/>
      <w:marLeft w:val="0"/>
      <w:marRight w:val="0"/>
      <w:marTop w:val="0"/>
      <w:marBottom w:val="0"/>
      <w:divBdr>
        <w:top w:val="none" w:sz="0" w:space="0" w:color="auto"/>
        <w:left w:val="none" w:sz="0" w:space="0" w:color="auto"/>
        <w:bottom w:val="none" w:sz="0" w:space="0" w:color="auto"/>
        <w:right w:val="none" w:sz="0" w:space="0" w:color="auto"/>
      </w:divBdr>
    </w:div>
    <w:div w:id="1379626152">
      <w:bodyDiv w:val="1"/>
      <w:marLeft w:val="0"/>
      <w:marRight w:val="0"/>
      <w:marTop w:val="0"/>
      <w:marBottom w:val="0"/>
      <w:divBdr>
        <w:top w:val="none" w:sz="0" w:space="0" w:color="auto"/>
        <w:left w:val="none" w:sz="0" w:space="0" w:color="auto"/>
        <w:bottom w:val="none" w:sz="0" w:space="0" w:color="auto"/>
        <w:right w:val="none" w:sz="0" w:space="0" w:color="auto"/>
      </w:divBdr>
    </w:div>
    <w:div w:id="1390107370">
      <w:bodyDiv w:val="1"/>
      <w:marLeft w:val="0"/>
      <w:marRight w:val="0"/>
      <w:marTop w:val="0"/>
      <w:marBottom w:val="0"/>
      <w:divBdr>
        <w:top w:val="none" w:sz="0" w:space="0" w:color="auto"/>
        <w:left w:val="none" w:sz="0" w:space="0" w:color="auto"/>
        <w:bottom w:val="none" w:sz="0" w:space="0" w:color="auto"/>
        <w:right w:val="none" w:sz="0" w:space="0" w:color="auto"/>
      </w:divBdr>
    </w:div>
    <w:div w:id="1395808576">
      <w:bodyDiv w:val="1"/>
      <w:marLeft w:val="0"/>
      <w:marRight w:val="0"/>
      <w:marTop w:val="0"/>
      <w:marBottom w:val="0"/>
      <w:divBdr>
        <w:top w:val="none" w:sz="0" w:space="0" w:color="auto"/>
        <w:left w:val="none" w:sz="0" w:space="0" w:color="auto"/>
        <w:bottom w:val="none" w:sz="0" w:space="0" w:color="auto"/>
        <w:right w:val="none" w:sz="0" w:space="0" w:color="auto"/>
      </w:divBdr>
    </w:div>
    <w:div w:id="1397319296">
      <w:bodyDiv w:val="1"/>
      <w:marLeft w:val="0"/>
      <w:marRight w:val="0"/>
      <w:marTop w:val="0"/>
      <w:marBottom w:val="0"/>
      <w:divBdr>
        <w:top w:val="none" w:sz="0" w:space="0" w:color="auto"/>
        <w:left w:val="none" w:sz="0" w:space="0" w:color="auto"/>
        <w:bottom w:val="none" w:sz="0" w:space="0" w:color="auto"/>
        <w:right w:val="none" w:sz="0" w:space="0" w:color="auto"/>
      </w:divBdr>
    </w:div>
    <w:div w:id="1400010000">
      <w:bodyDiv w:val="1"/>
      <w:marLeft w:val="0"/>
      <w:marRight w:val="0"/>
      <w:marTop w:val="0"/>
      <w:marBottom w:val="0"/>
      <w:divBdr>
        <w:top w:val="none" w:sz="0" w:space="0" w:color="auto"/>
        <w:left w:val="none" w:sz="0" w:space="0" w:color="auto"/>
        <w:bottom w:val="none" w:sz="0" w:space="0" w:color="auto"/>
        <w:right w:val="none" w:sz="0" w:space="0" w:color="auto"/>
      </w:divBdr>
    </w:div>
    <w:div w:id="1413703310">
      <w:bodyDiv w:val="1"/>
      <w:marLeft w:val="0"/>
      <w:marRight w:val="0"/>
      <w:marTop w:val="0"/>
      <w:marBottom w:val="0"/>
      <w:divBdr>
        <w:top w:val="none" w:sz="0" w:space="0" w:color="auto"/>
        <w:left w:val="none" w:sz="0" w:space="0" w:color="auto"/>
        <w:bottom w:val="none" w:sz="0" w:space="0" w:color="auto"/>
        <w:right w:val="none" w:sz="0" w:space="0" w:color="auto"/>
      </w:divBdr>
    </w:div>
    <w:div w:id="1417362488">
      <w:bodyDiv w:val="1"/>
      <w:marLeft w:val="0"/>
      <w:marRight w:val="0"/>
      <w:marTop w:val="0"/>
      <w:marBottom w:val="0"/>
      <w:divBdr>
        <w:top w:val="none" w:sz="0" w:space="0" w:color="auto"/>
        <w:left w:val="none" w:sz="0" w:space="0" w:color="auto"/>
        <w:bottom w:val="none" w:sz="0" w:space="0" w:color="auto"/>
        <w:right w:val="none" w:sz="0" w:space="0" w:color="auto"/>
      </w:divBdr>
    </w:div>
    <w:div w:id="1420903477">
      <w:bodyDiv w:val="1"/>
      <w:marLeft w:val="0"/>
      <w:marRight w:val="0"/>
      <w:marTop w:val="0"/>
      <w:marBottom w:val="0"/>
      <w:divBdr>
        <w:top w:val="none" w:sz="0" w:space="0" w:color="auto"/>
        <w:left w:val="none" w:sz="0" w:space="0" w:color="auto"/>
        <w:bottom w:val="none" w:sz="0" w:space="0" w:color="auto"/>
        <w:right w:val="none" w:sz="0" w:space="0" w:color="auto"/>
      </w:divBdr>
    </w:div>
    <w:div w:id="1422026669">
      <w:bodyDiv w:val="1"/>
      <w:marLeft w:val="0"/>
      <w:marRight w:val="0"/>
      <w:marTop w:val="0"/>
      <w:marBottom w:val="0"/>
      <w:divBdr>
        <w:top w:val="none" w:sz="0" w:space="0" w:color="auto"/>
        <w:left w:val="none" w:sz="0" w:space="0" w:color="auto"/>
        <w:bottom w:val="none" w:sz="0" w:space="0" w:color="auto"/>
        <w:right w:val="none" w:sz="0" w:space="0" w:color="auto"/>
      </w:divBdr>
    </w:div>
    <w:div w:id="1422293852">
      <w:bodyDiv w:val="1"/>
      <w:marLeft w:val="0"/>
      <w:marRight w:val="0"/>
      <w:marTop w:val="0"/>
      <w:marBottom w:val="0"/>
      <w:divBdr>
        <w:top w:val="none" w:sz="0" w:space="0" w:color="auto"/>
        <w:left w:val="none" w:sz="0" w:space="0" w:color="auto"/>
        <w:bottom w:val="none" w:sz="0" w:space="0" w:color="auto"/>
        <w:right w:val="none" w:sz="0" w:space="0" w:color="auto"/>
      </w:divBdr>
    </w:div>
    <w:div w:id="1422800758">
      <w:bodyDiv w:val="1"/>
      <w:marLeft w:val="0"/>
      <w:marRight w:val="0"/>
      <w:marTop w:val="0"/>
      <w:marBottom w:val="0"/>
      <w:divBdr>
        <w:top w:val="none" w:sz="0" w:space="0" w:color="auto"/>
        <w:left w:val="none" w:sz="0" w:space="0" w:color="auto"/>
        <w:bottom w:val="none" w:sz="0" w:space="0" w:color="auto"/>
        <w:right w:val="none" w:sz="0" w:space="0" w:color="auto"/>
      </w:divBdr>
    </w:div>
    <w:div w:id="1423792572">
      <w:bodyDiv w:val="1"/>
      <w:marLeft w:val="0"/>
      <w:marRight w:val="0"/>
      <w:marTop w:val="0"/>
      <w:marBottom w:val="0"/>
      <w:divBdr>
        <w:top w:val="none" w:sz="0" w:space="0" w:color="auto"/>
        <w:left w:val="none" w:sz="0" w:space="0" w:color="auto"/>
        <w:bottom w:val="none" w:sz="0" w:space="0" w:color="auto"/>
        <w:right w:val="none" w:sz="0" w:space="0" w:color="auto"/>
      </w:divBdr>
    </w:div>
    <w:div w:id="1426732740">
      <w:bodyDiv w:val="1"/>
      <w:marLeft w:val="0"/>
      <w:marRight w:val="0"/>
      <w:marTop w:val="0"/>
      <w:marBottom w:val="0"/>
      <w:divBdr>
        <w:top w:val="none" w:sz="0" w:space="0" w:color="auto"/>
        <w:left w:val="none" w:sz="0" w:space="0" w:color="auto"/>
        <w:bottom w:val="none" w:sz="0" w:space="0" w:color="auto"/>
        <w:right w:val="none" w:sz="0" w:space="0" w:color="auto"/>
      </w:divBdr>
    </w:div>
    <w:div w:id="1434739650">
      <w:bodyDiv w:val="1"/>
      <w:marLeft w:val="0"/>
      <w:marRight w:val="0"/>
      <w:marTop w:val="0"/>
      <w:marBottom w:val="0"/>
      <w:divBdr>
        <w:top w:val="none" w:sz="0" w:space="0" w:color="auto"/>
        <w:left w:val="none" w:sz="0" w:space="0" w:color="auto"/>
        <w:bottom w:val="none" w:sz="0" w:space="0" w:color="auto"/>
        <w:right w:val="none" w:sz="0" w:space="0" w:color="auto"/>
      </w:divBdr>
    </w:div>
    <w:div w:id="1436636418">
      <w:bodyDiv w:val="1"/>
      <w:marLeft w:val="0"/>
      <w:marRight w:val="0"/>
      <w:marTop w:val="0"/>
      <w:marBottom w:val="0"/>
      <w:divBdr>
        <w:top w:val="none" w:sz="0" w:space="0" w:color="auto"/>
        <w:left w:val="none" w:sz="0" w:space="0" w:color="auto"/>
        <w:bottom w:val="none" w:sz="0" w:space="0" w:color="auto"/>
        <w:right w:val="none" w:sz="0" w:space="0" w:color="auto"/>
      </w:divBdr>
      <w:divsChild>
        <w:div w:id="1304115877">
          <w:marLeft w:val="0"/>
          <w:marRight w:val="0"/>
          <w:marTop w:val="0"/>
          <w:marBottom w:val="0"/>
          <w:divBdr>
            <w:top w:val="none" w:sz="0" w:space="0" w:color="auto"/>
            <w:left w:val="none" w:sz="0" w:space="0" w:color="auto"/>
            <w:bottom w:val="none" w:sz="0" w:space="0" w:color="auto"/>
            <w:right w:val="none" w:sz="0" w:space="0" w:color="auto"/>
          </w:divBdr>
          <w:divsChild>
            <w:div w:id="1844468447">
              <w:marLeft w:val="0"/>
              <w:marRight w:val="0"/>
              <w:marTop w:val="0"/>
              <w:marBottom w:val="0"/>
              <w:divBdr>
                <w:top w:val="none" w:sz="0" w:space="0" w:color="auto"/>
                <w:left w:val="none" w:sz="0" w:space="0" w:color="auto"/>
                <w:bottom w:val="none" w:sz="0" w:space="0" w:color="auto"/>
                <w:right w:val="none" w:sz="0" w:space="0" w:color="auto"/>
              </w:divBdr>
              <w:divsChild>
                <w:div w:id="7282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6744">
      <w:bodyDiv w:val="1"/>
      <w:marLeft w:val="0"/>
      <w:marRight w:val="0"/>
      <w:marTop w:val="0"/>
      <w:marBottom w:val="0"/>
      <w:divBdr>
        <w:top w:val="none" w:sz="0" w:space="0" w:color="auto"/>
        <w:left w:val="none" w:sz="0" w:space="0" w:color="auto"/>
        <w:bottom w:val="none" w:sz="0" w:space="0" w:color="auto"/>
        <w:right w:val="none" w:sz="0" w:space="0" w:color="auto"/>
      </w:divBdr>
    </w:div>
    <w:div w:id="1464884877">
      <w:bodyDiv w:val="1"/>
      <w:marLeft w:val="0"/>
      <w:marRight w:val="0"/>
      <w:marTop w:val="0"/>
      <w:marBottom w:val="0"/>
      <w:divBdr>
        <w:top w:val="none" w:sz="0" w:space="0" w:color="auto"/>
        <w:left w:val="none" w:sz="0" w:space="0" w:color="auto"/>
        <w:bottom w:val="none" w:sz="0" w:space="0" w:color="auto"/>
        <w:right w:val="none" w:sz="0" w:space="0" w:color="auto"/>
      </w:divBdr>
    </w:div>
    <w:div w:id="1473250603">
      <w:bodyDiv w:val="1"/>
      <w:marLeft w:val="0"/>
      <w:marRight w:val="0"/>
      <w:marTop w:val="0"/>
      <w:marBottom w:val="0"/>
      <w:divBdr>
        <w:top w:val="none" w:sz="0" w:space="0" w:color="auto"/>
        <w:left w:val="none" w:sz="0" w:space="0" w:color="auto"/>
        <w:bottom w:val="none" w:sz="0" w:space="0" w:color="auto"/>
        <w:right w:val="none" w:sz="0" w:space="0" w:color="auto"/>
      </w:divBdr>
    </w:div>
    <w:div w:id="1481580209">
      <w:bodyDiv w:val="1"/>
      <w:marLeft w:val="0"/>
      <w:marRight w:val="0"/>
      <w:marTop w:val="0"/>
      <w:marBottom w:val="0"/>
      <w:divBdr>
        <w:top w:val="none" w:sz="0" w:space="0" w:color="auto"/>
        <w:left w:val="none" w:sz="0" w:space="0" w:color="auto"/>
        <w:bottom w:val="none" w:sz="0" w:space="0" w:color="auto"/>
        <w:right w:val="none" w:sz="0" w:space="0" w:color="auto"/>
      </w:divBdr>
    </w:div>
    <w:div w:id="1489663099">
      <w:bodyDiv w:val="1"/>
      <w:marLeft w:val="0"/>
      <w:marRight w:val="0"/>
      <w:marTop w:val="0"/>
      <w:marBottom w:val="0"/>
      <w:divBdr>
        <w:top w:val="none" w:sz="0" w:space="0" w:color="auto"/>
        <w:left w:val="none" w:sz="0" w:space="0" w:color="auto"/>
        <w:bottom w:val="none" w:sz="0" w:space="0" w:color="auto"/>
        <w:right w:val="none" w:sz="0" w:space="0" w:color="auto"/>
      </w:divBdr>
    </w:div>
    <w:div w:id="1494639317">
      <w:bodyDiv w:val="1"/>
      <w:marLeft w:val="0"/>
      <w:marRight w:val="0"/>
      <w:marTop w:val="0"/>
      <w:marBottom w:val="0"/>
      <w:divBdr>
        <w:top w:val="none" w:sz="0" w:space="0" w:color="auto"/>
        <w:left w:val="none" w:sz="0" w:space="0" w:color="auto"/>
        <w:bottom w:val="none" w:sz="0" w:space="0" w:color="auto"/>
        <w:right w:val="none" w:sz="0" w:space="0" w:color="auto"/>
      </w:divBdr>
    </w:div>
    <w:div w:id="1506436214">
      <w:bodyDiv w:val="1"/>
      <w:marLeft w:val="0"/>
      <w:marRight w:val="0"/>
      <w:marTop w:val="0"/>
      <w:marBottom w:val="0"/>
      <w:divBdr>
        <w:top w:val="none" w:sz="0" w:space="0" w:color="auto"/>
        <w:left w:val="none" w:sz="0" w:space="0" w:color="auto"/>
        <w:bottom w:val="none" w:sz="0" w:space="0" w:color="auto"/>
        <w:right w:val="none" w:sz="0" w:space="0" w:color="auto"/>
      </w:divBdr>
      <w:divsChild>
        <w:div w:id="510530330">
          <w:marLeft w:val="0"/>
          <w:marRight w:val="0"/>
          <w:marTop w:val="0"/>
          <w:marBottom w:val="0"/>
          <w:divBdr>
            <w:top w:val="none" w:sz="0" w:space="0" w:color="auto"/>
            <w:left w:val="none" w:sz="0" w:space="0" w:color="auto"/>
            <w:bottom w:val="none" w:sz="0" w:space="0" w:color="auto"/>
            <w:right w:val="none" w:sz="0" w:space="0" w:color="auto"/>
          </w:divBdr>
          <w:divsChild>
            <w:div w:id="1361276052">
              <w:marLeft w:val="0"/>
              <w:marRight w:val="0"/>
              <w:marTop w:val="0"/>
              <w:marBottom w:val="0"/>
              <w:divBdr>
                <w:top w:val="none" w:sz="0" w:space="0" w:color="auto"/>
                <w:left w:val="none" w:sz="0" w:space="0" w:color="auto"/>
                <w:bottom w:val="none" w:sz="0" w:space="0" w:color="auto"/>
                <w:right w:val="none" w:sz="0" w:space="0" w:color="auto"/>
              </w:divBdr>
              <w:divsChild>
                <w:div w:id="1064179806">
                  <w:marLeft w:val="0"/>
                  <w:marRight w:val="0"/>
                  <w:marTop w:val="0"/>
                  <w:marBottom w:val="0"/>
                  <w:divBdr>
                    <w:top w:val="none" w:sz="0" w:space="0" w:color="auto"/>
                    <w:left w:val="none" w:sz="0" w:space="0" w:color="auto"/>
                    <w:bottom w:val="none" w:sz="0" w:space="0" w:color="auto"/>
                    <w:right w:val="none" w:sz="0" w:space="0" w:color="auto"/>
                  </w:divBdr>
                  <w:divsChild>
                    <w:div w:id="70544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373993">
      <w:bodyDiv w:val="1"/>
      <w:marLeft w:val="0"/>
      <w:marRight w:val="0"/>
      <w:marTop w:val="0"/>
      <w:marBottom w:val="0"/>
      <w:divBdr>
        <w:top w:val="none" w:sz="0" w:space="0" w:color="auto"/>
        <w:left w:val="none" w:sz="0" w:space="0" w:color="auto"/>
        <w:bottom w:val="none" w:sz="0" w:space="0" w:color="auto"/>
        <w:right w:val="none" w:sz="0" w:space="0" w:color="auto"/>
      </w:divBdr>
    </w:div>
    <w:div w:id="1522547373">
      <w:bodyDiv w:val="1"/>
      <w:marLeft w:val="0"/>
      <w:marRight w:val="0"/>
      <w:marTop w:val="0"/>
      <w:marBottom w:val="0"/>
      <w:divBdr>
        <w:top w:val="none" w:sz="0" w:space="0" w:color="auto"/>
        <w:left w:val="none" w:sz="0" w:space="0" w:color="auto"/>
        <w:bottom w:val="none" w:sz="0" w:space="0" w:color="auto"/>
        <w:right w:val="none" w:sz="0" w:space="0" w:color="auto"/>
      </w:divBdr>
    </w:div>
    <w:div w:id="1524901059">
      <w:bodyDiv w:val="1"/>
      <w:marLeft w:val="0"/>
      <w:marRight w:val="0"/>
      <w:marTop w:val="0"/>
      <w:marBottom w:val="0"/>
      <w:divBdr>
        <w:top w:val="none" w:sz="0" w:space="0" w:color="auto"/>
        <w:left w:val="none" w:sz="0" w:space="0" w:color="auto"/>
        <w:bottom w:val="none" w:sz="0" w:space="0" w:color="auto"/>
        <w:right w:val="none" w:sz="0" w:space="0" w:color="auto"/>
      </w:divBdr>
    </w:div>
    <w:div w:id="1525635346">
      <w:bodyDiv w:val="1"/>
      <w:marLeft w:val="0"/>
      <w:marRight w:val="0"/>
      <w:marTop w:val="0"/>
      <w:marBottom w:val="0"/>
      <w:divBdr>
        <w:top w:val="none" w:sz="0" w:space="0" w:color="auto"/>
        <w:left w:val="none" w:sz="0" w:space="0" w:color="auto"/>
        <w:bottom w:val="none" w:sz="0" w:space="0" w:color="auto"/>
        <w:right w:val="none" w:sz="0" w:space="0" w:color="auto"/>
      </w:divBdr>
    </w:div>
    <w:div w:id="1530994525">
      <w:bodyDiv w:val="1"/>
      <w:marLeft w:val="0"/>
      <w:marRight w:val="0"/>
      <w:marTop w:val="0"/>
      <w:marBottom w:val="0"/>
      <w:divBdr>
        <w:top w:val="none" w:sz="0" w:space="0" w:color="auto"/>
        <w:left w:val="none" w:sz="0" w:space="0" w:color="auto"/>
        <w:bottom w:val="none" w:sz="0" w:space="0" w:color="auto"/>
        <w:right w:val="none" w:sz="0" w:space="0" w:color="auto"/>
      </w:divBdr>
    </w:div>
    <w:div w:id="1537305283">
      <w:bodyDiv w:val="1"/>
      <w:marLeft w:val="0"/>
      <w:marRight w:val="0"/>
      <w:marTop w:val="0"/>
      <w:marBottom w:val="0"/>
      <w:divBdr>
        <w:top w:val="none" w:sz="0" w:space="0" w:color="auto"/>
        <w:left w:val="none" w:sz="0" w:space="0" w:color="auto"/>
        <w:bottom w:val="none" w:sz="0" w:space="0" w:color="auto"/>
        <w:right w:val="none" w:sz="0" w:space="0" w:color="auto"/>
      </w:divBdr>
    </w:div>
    <w:div w:id="1561282671">
      <w:bodyDiv w:val="1"/>
      <w:marLeft w:val="0"/>
      <w:marRight w:val="0"/>
      <w:marTop w:val="0"/>
      <w:marBottom w:val="0"/>
      <w:divBdr>
        <w:top w:val="none" w:sz="0" w:space="0" w:color="auto"/>
        <w:left w:val="none" w:sz="0" w:space="0" w:color="auto"/>
        <w:bottom w:val="none" w:sz="0" w:space="0" w:color="auto"/>
        <w:right w:val="none" w:sz="0" w:space="0" w:color="auto"/>
      </w:divBdr>
    </w:div>
    <w:div w:id="1561358453">
      <w:bodyDiv w:val="1"/>
      <w:marLeft w:val="0"/>
      <w:marRight w:val="0"/>
      <w:marTop w:val="0"/>
      <w:marBottom w:val="0"/>
      <w:divBdr>
        <w:top w:val="none" w:sz="0" w:space="0" w:color="auto"/>
        <w:left w:val="none" w:sz="0" w:space="0" w:color="auto"/>
        <w:bottom w:val="none" w:sz="0" w:space="0" w:color="auto"/>
        <w:right w:val="none" w:sz="0" w:space="0" w:color="auto"/>
      </w:divBdr>
    </w:div>
    <w:div w:id="1563562335">
      <w:bodyDiv w:val="1"/>
      <w:marLeft w:val="0"/>
      <w:marRight w:val="0"/>
      <w:marTop w:val="0"/>
      <w:marBottom w:val="0"/>
      <w:divBdr>
        <w:top w:val="none" w:sz="0" w:space="0" w:color="auto"/>
        <w:left w:val="none" w:sz="0" w:space="0" w:color="auto"/>
        <w:bottom w:val="none" w:sz="0" w:space="0" w:color="auto"/>
        <w:right w:val="none" w:sz="0" w:space="0" w:color="auto"/>
      </w:divBdr>
    </w:div>
    <w:div w:id="1590851638">
      <w:bodyDiv w:val="1"/>
      <w:marLeft w:val="0"/>
      <w:marRight w:val="0"/>
      <w:marTop w:val="0"/>
      <w:marBottom w:val="0"/>
      <w:divBdr>
        <w:top w:val="none" w:sz="0" w:space="0" w:color="auto"/>
        <w:left w:val="none" w:sz="0" w:space="0" w:color="auto"/>
        <w:bottom w:val="none" w:sz="0" w:space="0" w:color="auto"/>
        <w:right w:val="none" w:sz="0" w:space="0" w:color="auto"/>
      </w:divBdr>
    </w:div>
    <w:div w:id="1592158780">
      <w:bodyDiv w:val="1"/>
      <w:marLeft w:val="0"/>
      <w:marRight w:val="0"/>
      <w:marTop w:val="0"/>
      <w:marBottom w:val="0"/>
      <w:divBdr>
        <w:top w:val="none" w:sz="0" w:space="0" w:color="auto"/>
        <w:left w:val="none" w:sz="0" w:space="0" w:color="auto"/>
        <w:bottom w:val="none" w:sz="0" w:space="0" w:color="auto"/>
        <w:right w:val="none" w:sz="0" w:space="0" w:color="auto"/>
      </w:divBdr>
    </w:div>
    <w:div w:id="1596593639">
      <w:bodyDiv w:val="1"/>
      <w:marLeft w:val="0"/>
      <w:marRight w:val="0"/>
      <w:marTop w:val="0"/>
      <w:marBottom w:val="0"/>
      <w:divBdr>
        <w:top w:val="none" w:sz="0" w:space="0" w:color="auto"/>
        <w:left w:val="none" w:sz="0" w:space="0" w:color="auto"/>
        <w:bottom w:val="none" w:sz="0" w:space="0" w:color="auto"/>
        <w:right w:val="none" w:sz="0" w:space="0" w:color="auto"/>
      </w:divBdr>
    </w:div>
    <w:div w:id="1609197550">
      <w:bodyDiv w:val="1"/>
      <w:marLeft w:val="0"/>
      <w:marRight w:val="0"/>
      <w:marTop w:val="0"/>
      <w:marBottom w:val="0"/>
      <w:divBdr>
        <w:top w:val="none" w:sz="0" w:space="0" w:color="auto"/>
        <w:left w:val="none" w:sz="0" w:space="0" w:color="auto"/>
        <w:bottom w:val="none" w:sz="0" w:space="0" w:color="auto"/>
        <w:right w:val="none" w:sz="0" w:space="0" w:color="auto"/>
      </w:divBdr>
    </w:div>
    <w:div w:id="1620213478">
      <w:bodyDiv w:val="1"/>
      <w:marLeft w:val="0"/>
      <w:marRight w:val="0"/>
      <w:marTop w:val="0"/>
      <w:marBottom w:val="0"/>
      <w:divBdr>
        <w:top w:val="none" w:sz="0" w:space="0" w:color="auto"/>
        <w:left w:val="none" w:sz="0" w:space="0" w:color="auto"/>
        <w:bottom w:val="none" w:sz="0" w:space="0" w:color="auto"/>
        <w:right w:val="none" w:sz="0" w:space="0" w:color="auto"/>
      </w:divBdr>
    </w:div>
    <w:div w:id="1621647547">
      <w:bodyDiv w:val="1"/>
      <w:marLeft w:val="0"/>
      <w:marRight w:val="0"/>
      <w:marTop w:val="0"/>
      <w:marBottom w:val="0"/>
      <w:divBdr>
        <w:top w:val="none" w:sz="0" w:space="0" w:color="auto"/>
        <w:left w:val="none" w:sz="0" w:space="0" w:color="auto"/>
        <w:bottom w:val="none" w:sz="0" w:space="0" w:color="auto"/>
        <w:right w:val="none" w:sz="0" w:space="0" w:color="auto"/>
      </w:divBdr>
    </w:div>
    <w:div w:id="1626614935">
      <w:bodyDiv w:val="1"/>
      <w:marLeft w:val="0"/>
      <w:marRight w:val="0"/>
      <w:marTop w:val="0"/>
      <w:marBottom w:val="0"/>
      <w:divBdr>
        <w:top w:val="none" w:sz="0" w:space="0" w:color="auto"/>
        <w:left w:val="none" w:sz="0" w:space="0" w:color="auto"/>
        <w:bottom w:val="none" w:sz="0" w:space="0" w:color="auto"/>
        <w:right w:val="none" w:sz="0" w:space="0" w:color="auto"/>
      </w:divBdr>
    </w:div>
    <w:div w:id="1630359247">
      <w:bodyDiv w:val="1"/>
      <w:marLeft w:val="0"/>
      <w:marRight w:val="0"/>
      <w:marTop w:val="0"/>
      <w:marBottom w:val="0"/>
      <w:divBdr>
        <w:top w:val="none" w:sz="0" w:space="0" w:color="auto"/>
        <w:left w:val="none" w:sz="0" w:space="0" w:color="auto"/>
        <w:bottom w:val="none" w:sz="0" w:space="0" w:color="auto"/>
        <w:right w:val="none" w:sz="0" w:space="0" w:color="auto"/>
      </w:divBdr>
    </w:div>
    <w:div w:id="1635254834">
      <w:bodyDiv w:val="1"/>
      <w:marLeft w:val="0"/>
      <w:marRight w:val="0"/>
      <w:marTop w:val="0"/>
      <w:marBottom w:val="0"/>
      <w:divBdr>
        <w:top w:val="none" w:sz="0" w:space="0" w:color="auto"/>
        <w:left w:val="none" w:sz="0" w:space="0" w:color="auto"/>
        <w:bottom w:val="none" w:sz="0" w:space="0" w:color="auto"/>
        <w:right w:val="none" w:sz="0" w:space="0" w:color="auto"/>
      </w:divBdr>
    </w:div>
    <w:div w:id="1645890205">
      <w:bodyDiv w:val="1"/>
      <w:marLeft w:val="0"/>
      <w:marRight w:val="0"/>
      <w:marTop w:val="0"/>
      <w:marBottom w:val="0"/>
      <w:divBdr>
        <w:top w:val="none" w:sz="0" w:space="0" w:color="auto"/>
        <w:left w:val="none" w:sz="0" w:space="0" w:color="auto"/>
        <w:bottom w:val="none" w:sz="0" w:space="0" w:color="auto"/>
        <w:right w:val="none" w:sz="0" w:space="0" w:color="auto"/>
      </w:divBdr>
    </w:div>
    <w:div w:id="1650398640">
      <w:bodyDiv w:val="1"/>
      <w:marLeft w:val="0"/>
      <w:marRight w:val="0"/>
      <w:marTop w:val="0"/>
      <w:marBottom w:val="0"/>
      <w:divBdr>
        <w:top w:val="none" w:sz="0" w:space="0" w:color="auto"/>
        <w:left w:val="none" w:sz="0" w:space="0" w:color="auto"/>
        <w:bottom w:val="none" w:sz="0" w:space="0" w:color="auto"/>
        <w:right w:val="none" w:sz="0" w:space="0" w:color="auto"/>
      </w:divBdr>
    </w:div>
    <w:div w:id="1675916008">
      <w:bodyDiv w:val="1"/>
      <w:marLeft w:val="0"/>
      <w:marRight w:val="0"/>
      <w:marTop w:val="0"/>
      <w:marBottom w:val="0"/>
      <w:divBdr>
        <w:top w:val="none" w:sz="0" w:space="0" w:color="auto"/>
        <w:left w:val="none" w:sz="0" w:space="0" w:color="auto"/>
        <w:bottom w:val="none" w:sz="0" w:space="0" w:color="auto"/>
        <w:right w:val="none" w:sz="0" w:space="0" w:color="auto"/>
      </w:divBdr>
    </w:div>
    <w:div w:id="1694334505">
      <w:bodyDiv w:val="1"/>
      <w:marLeft w:val="0"/>
      <w:marRight w:val="0"/>
      <w:marTop w:val="0"/>
      <w:marBottom w:val="0"/>
      <w:divBdr>
        <w:top w:val="none" w:sz="0" w:space="0" w:color="auto"/>
        <w:left w:val="none" w:sz="0" w:space="0" w:color="auto"/>
        <w:bottom w:val="none" w:sz="0" w:space="0" w:color="auto"/>
        <w:right w:val="none" w:sz="0" w:space="0" w:color="auto"/>
      </w:divBdr>
    </w:div>
    <w:div w:id="1698388255">
      <w:bodyDiv w:val="1"/>
      <w:marLeft w:val="0"/>
      <w:marRight w:val="0"/>
      <w:marTop w:val="0"/>
      <w:marBottom w:val="0"/>
      <w:divBdr>
        <w:top w:val="none" w:sz="0" w:space="0" w:color="auto"/>
        <w:left w:val="none" w:sz="0" w:space="0" w:color="auto"/>
        <w:bottom w:val="none" w:sz="0" w:space="0" w:color="auto"/>
        <w:right w:val="none" w:sz="0" w:space="0" w:color="auto"/>
      </w:divBdr>
    </w:div>
    <w:div w:id="1729643384">
      <w:bodyDiv w:val="1"/>
      <w:marLeft w:val="0"/>
      <w:marRight w:val="0"/>
      <w:marTop w:val="0"/>
      <w:marBottom w:val="0"/>
      <w:divBdr>
        <w:top w:val="none" w:sz="0" w:space="0" w:color="auto"/>
        <w:left w:val="none" w:sz="0" w:space="0" w:color="auto"/>
        <w:bottom w:val="none" w:sz="0" w:space="0" w:color="auto"/>
        <w:right w:val="none" w:sz="0" w:space="0" w:color="auto"/>
      </w:divBdr>
    </w:div>
    <w:div w:id="1729767131">
      <w:bodyDiv w:val="1"/>
      <w:marLeft w:val="0"/>
      <w:marRight w:val="0"/>
      <w:marTop w:val="0"/>
      <w:marBottom w:val="0"/>
      <w:divBdr>
        <w:top w:val="none" w:sz="0" w:space="0" w:color="auto"/>
        <w:left w:val="none" w:sz="0" w:space="0" w:color="auto"/>
        <w:bottom w:val="none" w:sz="0" w:space="0" w:color="auto"/>
        <w:right w:val="none" w:sz="0" w:space="0" w:color="auto"/>
      </w:divBdr>
    </w:div>
    <w:div w:id="1735737800">
      <w:bodyDiv w:val="1"/>
      <w:marLeft w:val="0"/>
      <w:marRight w:val="0"/>
      <w:marTop w:val="0"/>
      <w:marBottom w:val="0"/>
      <w:divBdr>
        <w:top w:val="none" w:sz="0" w:space="0" w:color="auto"/>
        <w:left w:val="none" w:sz="0" w:space="0" w:color="auto"/>
        <w:bottom w:val="none" w:sz="0" w:space="0" w:color="auto"/>
        <w:right w:val="none" w:sz="0" w:space="0" w:color="auto"/>
      </w:divBdr>
    </w:div>
    <w:div w:id="1736707952">
      <w:bodyDiv w:val="1"/>
      <w:marLeft w:val="0"/>
      <w:marRight w:val="0"/>
      <w:marTop w:val="0"/>
      <w:marBottom w:val="0"/>
      <w:divBdr>
        <w:top w:val="none" w:sz="0" w:space="0" w:color="auto"/>
        <w:left w:val="none" w:sz="0" w:space="0" w:color="auto"/>
        <w:bottom w:val="none" w:sz="0" w:space="0" w:color="auto"/>
        <w:right w:val="none" w:sz="0" w:space="0" w:color="auto"/>
      </w:divBdr>
    </w:div>
    <w:div w:id="1761634446">
      <w:bodyDiv w:val="1"/>
      <w:marLeft w:val="0"/>
      <w:marRight w:val="0"/>
      <w:marTop w:val="0"/>
      <w:marBottom w:val="0"/>
      <w:divBdr>
        <w:top w:val="none" w:sz="0" w:space="0" w:color="auto"/>
        <w:left w:val="none" w:sz="0" w:space="0" w:color="auto"/>
        <w:bottom w:val="none" w:sz="0" w:space="0" w:color="auto"/>
        <w:right w:val="none" w:sz="0" w:space="0" w:color="auto"/>
      </w:divBdr>
    </w:div>
    <w:div w:id="1765608122">
      <w:bodyDiv w:val="1"/>
      <w:marLeft w:val="0"/>
      <w:marRight w:val="0"/>
      <w:marTop w:val="0"/>
      <w:marBottom w:val="0"/>
      <w:divBdr>
        <w:top w:val="none" w:sz="0" w:space="0" w:color="auto"/>
        <w:left w:val="none" w:sz="0" w:space="0" w:color="auto"/>
        <w:bottom w:val="none" w:sz="0" w:space="0" w:color="auto"/>
        <w:right w:val="none" w:sz="0" w:space="0" w:color="auto"/>
      </w:divBdr>
    </w:div>
    <w:div w:id="1776514039">
      <w:bodyDiv w:val="1"/>
      <w:marLeft w:val="0"/>
      <w:marRight w:val="0"/>
      <w:marTop w:val="0"/>
      <w:marBottom w:val="0"/>
      <w:divBdr>
        <w:top w:val="none" w:sz="0" w:space="0" w:color="auto"/>
        <w:left w:val="none" w:sz="0" w:space="0" w:color="auto"/>
        <w:bottom w:val="none" w:sz="0" w:space="0" w:color="auto"/>
        <w:right w:val="none" w:sz="0" w:space="0" w:color="auto"/>
      </w:divBdr>
    </w:div>
    <w:div w:id="1789546167">
      <w:bodyDiv w:val="1"/>
      <w:marLeft w:val="0"/>
      <w:marRight w:val="0"/>
      <w:marTop w:val="0"/>
      <w:marBottom w:val="0"/>
      <w:divBdr>
        <w:top w:val="none" w:sz="0" w:space="0" w:color="auto"/>
        <w:left w:val="none" w:sz="0" w:space="0" w:color="auto"/>
        <w:bottom w:val="none" w:sz="0" w:space="0" w:color="auto"/>
        <w:right w:val="none" w:sz="0" w:space="0" w:color="auto"/>
      </w:divBdr>
    </w:div>
    <w:div w:id="1795171489">
      <w:bodyDiv w:val="1"/>
      <w:marLeft w:val="0"/>
      <w:marRight w:val="0"/>
      <w:marTop w:val="0"/>
      <w:marBottom w:val="0"/>
      <w:divBdr>
        <w:top w:val="none" w:sz="0" w:space="0" w:color="auto"/>
        <w:left w:val="none" w:sz="0" w:space="0" w:color="auto"/>
        <w:bottom w:val="none" w:sz="0" w:space="0" w:color="auto"/>
        <w:right w:val="none" w:sz="0" w:space="0" w:color="auto"/>
      </w:divBdr>
    </w:div>
    <w:div w:id="1805150313">
      <w:bodyDiv w:val="1"/>
      <w:marLeft w:val="0"/>
      <w:marRight w:val="0"/>
      <w:marTop w:val="0"/>
      <w:marBottom w:val="0"/>
      <w:divBdr>
        <w:top w:val="none" w:sz="0" w:space="0" w:color="auto"/>
        <w:left w:val="none" w:sz="0" w:space="0" w:color="auto"/>
        <w:bottom w:val="none" w:sz="0" w:space="0" w:color="auto"/>
        <w:right w:val="none" w:sz="0" w:space="0" w:color="auto"/>
      </w:divBdr>
    </w:div>
    <w:div w:id="1807697662">
      <w:bodyDiv w:val="1"/>
      <w:marLeft w:val="0"/>
      <w:marRight w:val="0"/>
      <w:marTop w:val="0"/>
      <w:marBottom w:val="0"/>
      <w:divBdr>
        <w:top w:val="none" w:sz="0" w:space="0" w:color="auto"/>
        <w:left w:val="none" w:sz="0" w:space="0" w:color="auto"/>
        <w:bottom w:val="none" w:sz="0" w:space="0" w:color="auto"/>
        <w:right w:val="none" w:sz="0" w:space="0" w:color="auto"/>
      </w:divBdr>
    </w:div>
    <w:div w:id="1809085020">
      <w:bodyDiv w:val="1"/>
      <w:marLeft w:val="0"/>
      <w:marRight w:val="0"/>
      <w:marTop w:val="0"/>
      <w:marBottom w:val="0"/>
      <w:divBdr>
        <w:top w:val="none" w:sz="0" w:space="0" w:color="auto"/>
        <w:left w:val="none" w:sz="0" w:space="0" w:color="auto"/>
        <w:bottom w:val="none" w:sz="0" w:space="0" w:color="auto"/>
        <w:right w:val="none" w:sz="0" w:space="0" w:color="auto"/>
      </w:divBdr>
    </w:div>
    <w:div w:id="1810632112">
      <w:bodyDiv w:val="1"/>
      <w:marLeft w:val="0"/>
      <w:marRight w:val="0"/>
      <w:marTop w:val="0"/>
      <w:marBottom w:val="0"/>
      <w:divBdr>
        <w:top w:val="none" w:sz="0" w:space="0" w:color="auto"/>
        <w:left w:val="none" w:sz="0" w:space="0" w:color="auto"/>
        <w:bottom w:val="none" w:sz="0" w:space="0" w:color="auto"/>
        <w:right w:val="none" w:sz="0" w:space="0" w:color="auto"/>
      </w:divBdr>
    </w:div>
    <w:div w:id="1810979841">
      <w:bodyDiv w:val="1"/>
      <w:marLeft w:val="0"/>
      <w:marRight w:val="0"/>
      <w:marTop w:val="0"/>
      <w:marBottom w:val="0"/>
      <w:divBdr>
        <w:top w:val="none" w:sz="0" w:space="0" w:color="auto"/>
        <w:left w:val="none" w:sz="0" w:space="0" w:color="auto"/>
        <w:bottom w:val="none" w:sz="0" w:space="0" w:color="auto"/>
        <w:right w:val="none" w:sz="0" w:space="0" w:color="auto"/>
      </w:divBdr>
    </w:div>
    <w:div w:id="1811707816">
      <w:bodyDiv w:val="1"/>
      <w:marLeft w:val="0"/>
      <w:marRight w:val="0"/>
      <w:marTop w:val="0"/>
      <w:marBottom w:val="0"/>
      <w:divBdr>
        <w:top w:val="none" w:sz="0" w:space="0" w:color="auto"/>
        <w:left w:val="none" w:sz="0" w:space="0" w:color="auto"/>
        <w:bottom w:val="none" w:sz="0" w:space="0" w:color="auto"/>
        <w:right w:val="none" w:sz="0" w:space="0" w:color="auto"/>
      </w:divBdr>
    </w:div>
    <w:div w:id="1813669305">
      <w:bodyDiv w:val="1"/>
      <w:marLeft w:val="0"/>
      <w:marRight w:val="0"/>
      <w:marTop w:val="0"/>
      <w:marBottom w:val="0"/>
      <w:divBdr>
        <w:top w:val="none" w:sz="0" w:space="0" w:color="auto"/>
        <w:left w:val="none" w:sz="0" w:space="0" w:color="auto"/>
        <w:bottom w:val="none" w:sz="0" w:space="0" w:color="auto"/>
        <w:right w:val="none" w:sz="0" w:space="0" w:color="auto"/>
      </w:divBdr>
    </w:div>
    <w:div w:id="1816603953">
      <w:bodyDiv w:val="1"/>
      <w:marLeft w:val="0"/>
      <w:marRight w:val="0"/>
      <w:marTop w:val="0"/>
      <w:marBottom w:val="0"/>
      <w:divBdr>
        <w:top w:val="none" w:sz="0" w:space="0" w:color="auto"/>
        <w:left w:val="none" w:sz="0" w:space="0" w:color="auto"/>
        <w:bottom w:val="none" w:sz="0" w:space="0" w:color="auto"/>
        <w:right w:val="none" w:sz="0" w:space="0" w:color="auto"/>
      </w:divBdr>
    </w:div>
    <w:div w:id="1843466902">
      <w:bodyDiv w:val="1"/>
      <w:marLeft w:val="0"/>
      <w:marRight w:val="0"/>
      <w:marTop w:val="0"/>
      <w:marBottom w:val="0"/>
      <w:divBdr>
        <w:top w:val="none" w:sz="0" w:space="0" w:color="auto"/>
        <w:left w:val="none" w:sz="0" w:space="0" w:color="auto"/>
        <w:bottom w:val="none" w:sz="0" w:space="0" w:color="auto"/>
        <w:right w:val="none" w:sz="0" w:space="0" w:color="auto"/>
      </w:divBdr>
    </w:div>
    <w:div w:id="1865483938">
      <w:bodyDiv w:val="1"/>
      <w:marLeft w:val="0"/>
      <w:marRight w:val="0"/>
      <w:marTop w:val="0"/>
      <w:marBottom w:val="0"/>
      <w:divBdr>
        <w:top w:val="none" w:sz="0" w:space="0" w:color="auto"/>
        <w:left w:val="none" w:sz="0" w:space="0" w:color="auto"/>
        <w:bottom w:val="none" w:sz="0" w:space="0" w:color="auto"/>
        <w:right w:val="none" w:sz="0" w:space="0" w:color="auto"/>
      </w:divBdr>
    </w:div>
    <w:div w:id="1866408822">
      <w:bodyDiv w:val="1"/>
      <w:marLeft w:val="0"/>
      <w:marRight w:val="0"/>
      <w:marTop w:val="0"/>
      <w:marBottom w:val="0"/>
      <w:divBdr>
        <w:top w:val="none" w:sz="0" w:space="0" w:color="auto"/>
        <w:left w:val="none" w:sz="0" w:space="0" w:color="auto"/>
        <w:bottom w:val="none" w:sz="0" w:space="0" w:color="auto"/>
        <w:right w:val="none" w:sz="0" w:space="0" w:color="auto"/>
      </w:divBdr>
    </w:div>
    <w:div w:id="1873567576">
      <w:bodyDiv w:val="1"/>
      <w:marLeft w:val="0"/>
      <w:marRight w:val="0"/>
      <w:marTop w:val="0"/>
      <w:marBottom w:val="0"/>
      <w:divBdr>
        <w:top w:val="none" w:sz="0" w:space="0" w:color="auto"/>
        <w:left w:val="none" w:sz="0" w:space="0" w:color="auto"/>
        <w:bottom w:val="none" w:sz="0" w:space="0" w:color="auto"/>
        <w:right w:val="none" w:sz="0" w:space="0" w:color="auto"/>
      </w:divBdr>
    </w:div>
    <w:div w:id="1874920993">
      <w:bodyDiv w:val="1"/>
      <w:marLeft w:val="0"/>
      <w:marRight w:val="0"/>
      <w:marTop w:val="0"/>
      <w:marBottom w:val="0"/>
      <w:divBdr>
        <w:top w:val="none" w:sz="0" w:space="0" w:color="auto"/>
        <w:left w:val="none" w:sz="0" w:space="0" w:color="auto"/>
        <w:bottom w:val="none" w:sz="0" w:space="0" w:color="auto"/>
        <w:right w:val="none" w:sz="0" w:space="0" w:color="auto"/>
      </w:divBdr>
    </w:div>
    <w:div w:id="1883320202">
      <w:bodyDiv w:val="1"/>
      <w:marLeft w:val="0"/>
      <w:marRight w:val="0"/>
      <w:marTop w:val="0"/>
      <w:marBottom w:val="0"/>
      <w:divBdr>
        <w:top w:val="none" w:sz="0" w:space="0" w:color="auto"/>
        <w:left w:val="none" w:sz="0" w:space="0" w:color="auto"/>
        <w:bottom w:val="none" w:sz="0" w:space="0" w:color="auto"/>
        <w:right w:val="none" w:sz="0" w:space="0" w:color="auto"/>
      </w:divBdr>
    </w:div>
    <w:div w:id="1891376713">
      <w:bodyDiv w:val="1"/>
      <w:marLeft w:val="0"/>
      <w:marRight w:val="0"/>
      <w:marTop w:val="0"/>
      <w:marBottom w:val="0"/>
      <w:divBdr>
        <w:top w:val="none" w:sz="0" w:space="0" w:color="auto"/>
        <w:left w:val="none" w:sz="0" w:space="0" w:color="auto"/>
        <w:bottom w:val="none" w:sz="0" w:space="0" w:color="auto"/>
        <w:right w:val="none" w:sz="0" w:space="0" w:color="auto"/>
      </w:divBdr>
    </w:div>
    <w:div w:id="1892036370">
      <w:bodyDiv w:val="1"/>
      <w:marLeft w:val="0"/>
      <w:marRight w:val="0"/>
      <w:marTop w:val="0"/>
      <w:marBottom w:val="0"/>
      <w:divBdr>
        <w:top w:val="none" w:sz="0" w:space="0" w:color="auto"/>
        <w:left w:val="none" w:sz="0" w:space="0" w:color="auto"/>
        <w:bottom w:val="none" w:sz="0" w:space="0" w:color="auto"/>
        <w:right w:val="none" w:sz="0" w:space="0" w:color="auto"/>
      </w:divBdr>
    </w:div>
    <w:div w:id="1893737468">
      <w:bodyDiv w:val="1"/>
      <w:marLeft w:val="0"/>
      <w:marRight w:val="0"/>
      <w:marTop w:val="0"/>
      <w:marBottom w:val="0"/>
      <w:divBdr>
        <w:top w:val="none" w:sz="0" w:space="0" w:color="auto"/>
        <w:left w:val="none" w:sz="0" w:space="0" w:color="auto"/>
        <w:bottom w:val="none" w:sz="0" w:space="0" w:color="auto"/>
        <w:right w:val="none" w:sz="0" w:space="0" w:color="auto"/>
      </w:divBdr>
    </w:div>
    <w:div w:id="1894152754">
      <w:bodyDiv w:val="1"/>
      <w:marLeft w:val="0"/>
      <w:marRight w:val="0"/>
      <w:marTop w:val="0"/>
      <w:marBottom w:val="0"/>
      <w:divBdr>
        <w:top w:val="none" w:sz="0" w:space="0" w:color="auto"/>
        <w:left w:val="none" w:sz="0" w:space="0" w:color="auto"/>
        <w:bottom w:val="none" w:sz="0" w:space="0" w:color="auto"/>
        <w:right w:val="none" w:sz="0" w:space="0" w:color="auto"/>
      </w:divBdr>
    </w:div>
    <w:div w:id="1901743400">
      <w:bodyDiv w:val="1"/>
      <w:marLeft w:val="0"/>
      <w:marRight w:val="0"/>
      <w:marTop w:val="0"/>
      <w:marBottom w:val="0"/>
      <w:divBdr>
        <w:top w:val="none" w:sz="0" w:space="0" w:color="auto"/>
        <w:left w:val="none" w:sz="0" w:space="0" w:color="auto"/>
        <w:bottom w:val="none" w:sz="0" w:space="0" w:color="auto"/>
        <w:right w:val="none" w:sz="0" w:space="0" w:color="auto"/>
      </w:divBdr>
    </w:div>
    <w:div w:id="1908224885">
      <w:bodyDiv w:val="1"/>
      <w:marLeft w:val="0"/>
      <w:marRight w:val="0"/>
      <w:marTop w:val="0"/>
      <w:marBottom w:val="0"/>
      <w:divBdr>
        <w:top w:val="none" w:sz="0" w:space="0" w:color="auto"/>
        <w:left w:val="none" w:sz="0" w:space="0" w:color="auto"/>
        <w:bottom w:val="none" w:sz="0" w:space="0" w:color="auto"/>
        <w:right w:val="none" w:sz="0" w:space="0" w:color="auto"/>
      </w:divBdr>
    </w:div>
    <w:div w:id="1912154543">
      <w:bodyDiv w:val="1"/>
      <w:marLeft w:val="0"/>
      <w:marRight w:val="0"/>
      <w:marTop w:val="0"/>
      <w:marBottom w:val="0"/>
      <w:divBdr>
        <w:top w:val="none" w:sz="0" w:space="0" w:color="auto"/>
        <w:left w:val="none" w:sz="0" w:space="0" w:color="auto"/>
        <w:bottom w:val="none" w:sz="0" w:space="0" w:color="auto"/>
        <w:right w:val="none" w:sz="0" w:space="0" w:color="auto"/>
      </w:divBdr>
      <w:divsChild>
        <w:div w:id="1289363117">
          <w:marLeft w:val="0"/>
          <w:marRight w:val="0"/>
          <w:marTop w:val="0"/>
          <w:marBottom w:val="0"/>
          <w:divBdr>
            <w:top w:val="none" w:sz="0" w:space="0" w:color="auto"/>
            <w:left w:val="none" w:sz="0" w:space="0" w:color="auto"/>
            <w:bottom w:val="none" w:sz="0" w:space="0" w:color="auto"/>
            <w:right w:val="none" w:sz="0" w:space="0" w:color="auto"/>
          </w:divBdr>
          <w:divsChild>
            <w:div w:id="581446871">
              <w:marLeft w:val="0"/>
              <w:marRight w:val="0"/>
              <w:marTop w:val="0"/>
              <w:marBottom w:val="0"/>
              <w:divBdr>
                <w:top w:val="none" w:sz="0" w:space="0" w:color="auto"/>
                <w:left w:val="none" w:sz="0" w:space="0" w:color="auto"/>
                <w:bottom w:val="none" w:sz="0" w:space="0" w:color="auto"/>
                <w:right w:val="none" w:sz="0" w:space="0" w:color="auto"/>
              </w:divBdr>
              <w:divsChild>
                <w:div w:id="1474177585">
                  <w:marLeft w:val="0"/>
                  <w:marRight w:val="0"/>
                  <w:marTop w:val="0"/>
                  <w:marBottom w:val="0"/>
                  <w:divBdr>
                    <w:top w:val="none" w:sz="0" w:space="0" w:color="auto"/>
                    <w:left w:val="none" w:sz="0" w:space="0" w:color="auto"/>
                    <w:bottom w:val="none" w:sz="0" w:space="0" w:color="auto"/>
                    <w:right w:val="none" w:sz="0" w:space="0" w:color="auto"/>
                  </w:divBdr>
                  <w:divsChild>
                    <w:div w:id="164731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241667">
      <w:bodyDiv w:val="1"/>
      <w:marLeft w:val="0"/>
      <w:marRight w:val="0"/>
      <w:marTop w:val="0"/>
      <w:marBottom w:val="0"/>
      <w:divBdr>
        <w:top w:val="none" w:sz="0" w:space="0" w:color="auto"/>
        <w:left w:val="none" w:sz="0" w:space="0" w:color="auto"/>
        <w:bottom w:val="none" w:sz="0" w:space="0" w:color="auto"/>
        <w:right w:val="none" w:sz="0" w:space="0" w:color="auto"/>
      </w:divBdr>
    </w:div>
    <w:div w:id="1918902670">
      <w:bodyDiv w:val="1"/>
      <w:marLeft w:val="0"/>
      <w:marRight w:val="0"/>
      <w:marTop w:val="0"/>
      <w:marBottom w:val="0"/>
      <w:divBdr>
        <w:top w:val="none" w:sz="0" w:space="0" w:color="auto"/>
        <w:left w:val="none" w:sz="0" w:space="0" w:color="auto"/>
        <w:bottom w:val="none" w:sz="0" w:space="0" w:color="auto"/>
        <w:right w:val="none" w:sz="0" w:space="0" w:color="auto"/>
      </w:divBdr>
    </w:div>
    <w:div w:id="1931156864">
      <w:bodyDiv w:val="1"/>
      <w:marLeft w:val="0"/>
      <w:marRight w:val="0"/>
      <w:marTop w:val="0"/>
      <w:marBottom w:val="0"/>
      <w:divBdr>
        <w:top w:val="none" w:sz="0" w:space="0" w:color="auto"/>
        <w:left w:val="none" w:sz="0" w:space="0" w:color="auto"/>
        <w:bottom w:val="none" w:sz="0" w:space="0" w:color="auto"/>
        <w:right w:val="none" w:sz="0" w:space="0" w:color="auto"/>
      </w:divBdr>
      <w:divsChild>
        <w:div w:id="1461269264">
          <w:marLeft w:val="0"/>
          <w:marRight w:val="0"/>
          <w:marTop w:val="0"/>
          <w:marBottom w:val="0"/>
          <w:divBdr>
            <w:top w:val="none" w:sz="0" w:space="0" w:color="auto"/>
            <w:left w:val="none" w:sz="0" w:space="0" w:color="auto"/>
            <w:bottom w:val="none" w:sz="0" w:space="0" w:color="auto"/>
            <w:right w:val="none" w:sz="0" w:space="0" w:color="auto"/>
          </w:divBdr>
          <w:divsChild>
            <w:div w:id="1870871812">
              <w:marLeft w:val="0"/>
              <w:marRight w:val="0"/>
              <w:marTop w:val="0"/>
              <w:marBottom w:val="0"/>
              <w:divBdr>
                <w:top w:val="none" w:sz="0" w:space="0" w:color="auto"/>
                <w:left w:val="none" w:sz="0" w:space="0" w:color="auto"/>
                <w:bottom w:val="none" w:sz="0" w:space="0" w:color="auto"/>
                <w:right w:val="none" w:sz="0" w:space="0" w:color="auto"/>
              </w:divBdr>
              <w:divsChild>
                <w:div w:id="110234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78379">
      <w:bodyDiv w:val="1"/>
      <w:marLeft w:val="0"/>
      <w:marRight w:val="0"/>
      <w:marTop w:val="0"/>
      <w:marBottom w:val="0"/>
      <w:divBdr>
        <w:top w:val="none" w:sz="0" w:space="0" w:color="auto"/>
        <w:left w:val="none" w:sz="0" w:space="0" w:color="auto"/>
        <w:bottom w:val="none" w:sz="0" w:space="0" w:color="auto"/>
        <w:right w:val="none" w:sz="0" w:space="0" w:color="auto"/>
      </w:divBdr>
    </w:div>
    <w:div w:id="1941913213">
      <w:bodyDiv w:val="1"/>
      <w:marLeft w:val="0"/>
      <w:marRight w:val="0"/>
      <w:marTop w:val="0"/>
      <w:marBottom w:val="0"/>
      <w:divBdr>
        <w:top w:val="none" w:sz="0" w:space="0" w:color="auto"/>
        <w:left w:val="none" w:sz="0" w:space="0" w:color="auto"/>
        <w:bottom w:val="none" w:sz="0" w:space="0" w:color="auto"/>
        <w:right w:val="none" w:sz="0" w:space="0" w:color="auto"/>
      </w:divBdr>
    </w:div>
    <w:div w:id="1943606975">
      <w:bodyDiv w:val="1"/>
      <w:marLeft w:val="0"/>
      <w:marRight w:val="0"/>
      <w:marTop w:val="0"/>
      <w:marBottom w:val="0"/>
      <w:divBdr>
        <w:top w:val="none" w:sz="0" w:space="0" w:color="auto"/>
        <w:left w:val="none" w:sz="0" w:space="0" w:color="auto"/>
        <w:bottom w:val="none" w:sz="0" w:space="0" w:color="auto"/>
        <w:right w:val="none" w:sz="0" w:space="0" w:color="auto"/>
      </w:divBdr>
    </w:div>
    <w:div w:id="1945376486">
      <w:bodyDiv w:val="1"/>
      <w:marLeft w:val="0"/>
      <w:marRight w:val="0"/>
      <w:marTop w:val="0"/>
      <w:marBottom w:val="0"/>
      <w:divBdr>
        <w:top w:val="none" w:sz="0" w:space="0" w:color="auto"/>
        <w:left w:val="none" w:sz="0" w:space="0" w:color="auto"/>
        <w:bottom w:val="none" w:sz="0" w:space="0" w:color="auto"/>
        <w:right w:val="none" w:sz="0" w:space="0" w:color="auto"/>
      </w:divBdr>
    </w:div>
    <w:div w:id="1962415606">
      <w:bodyDiv w:val="1"/>
      <w:marLeft w:val="0"/>
      <w:marRight w:val="0"/>
      <w:marTop w:val="0"/>
      <w:marBottom w:val="0"/>
      <w:divBdr>
        <w:top w:val="none" w:sz="0" w:space="0" w:color="auto"/>
        <w:left w:val="none" w:sz="0" w:space="0" w:color="auto"/>
        <w:bottom w:val="none" w:sz="0" w:space="0" w:color="auto"/>
        <w:right w:val="none" w:sz="0" w:space="0" w:color="auto"/>
      </w:divBdr>
    </w:div>
    <w:div w:id="1969972847">
      <w:bodyDiv w:val="1"/>
      <w:marLeft w:val="0"/>
      <w:marRight w:val="0"/>
      <w:marTop w:val="0"/>
      <w:marBottom w:val="0"/>
      <w:divBdr>
        <w:top w:val="none" w:sz="0" w:space="0" w:color="auto"/>
        <w:left w:val="none" w:sz="0" w:space="0" w:color="auto"/>
        <w:bottom w:val="none" w:sz="0" w:space="0" w:color="auto"/>
        <w:right w:val="none" w:sz="0" w:space="0" w:color="auto"/>
      </w:divBdr>
    </w:div>
    <w:div w:id="1984846453">
      <w:bodyDiv w:val="1"/>
      <w:marLeft w:val="0"/>
      <w:marRight w:val="0"/>
      <w:marTop w:val="0"/>
      <w:marBottom w:val="0"/>
      <w:divBdr>
        <w:top w:val="none" w:sz="0" w:space="0" w:color="auto"/>
        <w:left w:val="none" w:sz="0" w:space="0" w:color="auto"/>
        <w:bottom w:val="none" w:sz="0" w:space="0" w:color="auto"/>
        <w:right w:val="none" w:sz="0" w:space="0" w:color="auto"/>
      </w:divBdr>
    </w:div>
    <w:div w:id="2004120125">
      <w:bodyDiv w:val="1"/>
      <w:marLeft w:val="0"/>
      <w:marRight w:val="0"/>
      <w:marTop w:val="0"/>
      <w:marBottom w:val="0"/>
      <w:divBdr>
        <w:top w:val="none" w:sz="0" w:space="0" w:color="auto"/>
        <w:left w:val="none" w:sz="0" w:space="0" w:color="auto"/>
        <w:bottom w:val="none" w:sz="0" w:space="0" w:color="auto"/>
        <w:right w:val="none" w:sz="0" w:space="0" w:color="auto"/>
      </w:divBdr>
      <w:divsChild>
        <w:div w:id="1321807615">
          <w:marLeft w:val="0"/>
          <w:marRight w:val="0"/>
          <w:marTop w:val="0"/>
          <w:marBottom w:val="0"/>
          <w:divBdr>
            <w:top w:val="none" w:sz="0" w:space="0" w:color="auto"/>
            <w:left w:val="none" w:sz="0" w:space="0" w:color="auto"/>
            <w:bottom w:val="none" w:sz="0" w:space="0" w:color="auto"/>
            <w:right w:val="none" w:sz="0" w:space="0" w:color="auto"/>
          </w:divBdr>
          <w:divsChild>
            <w:div w:id="879632515">
              <w:marLeft w:val="0"/>
              <w:marRight w:val="0"/>
              <w:marTop w:val="0"/>
              <w:marBottom w:val="0"/>
              <w:divBdr>
                <w:top w:val="none" w:sz="0" w:space="0" w:color="auto"/>
                <w:left w:val="none" w:sz="0" w:space="0" w:color="auto"/>
                <w:bottom w:val="none" w:sz="0" w:space="0" w:color="auto"/>
                <w:right w:val="none" w:sz="0" w:space="0" w:color="auto"/>
              </w:divBdr>
              <w:divsChild>
                <w:div w:id="204000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60088">
      <w:bodyDiv w:val="1"/>
      <w:marLeft w:val="0"/>
      <w:marRight w:val="0"/>
      <w:marTop w:val="0"/>
      <w:marBottom w:val="0"/>
      <w:divBdr>
        <w:top w:val="none" w:sz="0" w:space="0" w:color="auto"/>
        <w:left w:val="none" w:sz="0" w:space="0" w:color="auto"/>
        <w:bottom w:val="none" w:sz="0" w:space="0" w:color="auto"/>
        <w:right w:val="none" w:sz="0" w:space="0" w:color="auto"/>
      </w:divBdr>
    </w:div>
    <w:div w:id="2010524260">
      <w:bodyDiv w:val="1"/>
      <w:marLeft w:val="0"/>
      <w:marRight w:val="0"/>
      <w:marTop w:val="0"/>
      <w:marBottom w:val="0"/>
      <w:divBdr>
        <w:top w:val="none" w:sz="0" w:space="0" w:color="auto"/>
        <w:left w:val="none" w:sz="0" w:space="0" w:color="auto"/>
        <w:bottom w:val="none" w:sz="0" w:space="0" w:color="auto"/>
        <w:right w:val="none" w:sz="0" w:space="0" w:color="auto"/>
      </w:divBdr>
    </w:div>
    <w:div w:id="2011325141">
      <w:bodyDiv w:val="1"/>
      <w:marLeft w:val="0"/>
      <w:marRight w:val="0"/>
      <w:marTop w:val="0"/>
      <w:marBottom w:val="0"/>
      <w:divBdr>
        <w:top w:val="none" w:sz="0" w:space="0" w:color="auto"/>
        <w:left w:val="none" w:sz="0" w:space="0" w:color="auto"/>
        <w:bottom w:val="none" w:sz="0" w:space="0" w:color="auto"/>
        <w:right w:val="none" w:sz="0" w:space="0" w:color="auto"/>
      </w:divBdr>
    </w:div>
    <w:div w:id="2013726861">
      <w:bodyDiv w:val="1"/>
      <w:marLeft w:val="0"/>
      <w:marRight w:val="0"/>
      <w:marTop w:val="0"/>
      <w:marBottom w:val="0"/>
      <w:divBdr>
        <w:top w:val="none" w:sz="0" w:space="0" w:color="auto"/>
        <w:left w:val="none" w:sz="0" w:space="0" w:color="auto"/>
        <w:bottom w:val="none" w:sz="0" w:space="0" w:color="auto"/>
        <w:right w:val="none" w:sz="0" w:space="0" w:color="auto"/>
      </w:divBdr>
    </w:div>
    <w:div w:id="2028553442">
      <w:bodyDiv w:val="1"/>
      <w:marLeft w:val="0"/>
      <w:marRight w:val="0"/>
      <w:marTop w:val="0"/>
      <w:marBottom w:val="0"/>
      <w:divBdr>
        <w:top w:val="none" w:sz="0" w:space="0" w:color="auto"/>
        <w:left w:val="none" w:sz="0" w:space="0" w:color="auto"/>
        <w:bottom w:val="none" w:sz="0" w:space="0" w:color="auto"/>
        <w:right w:val="none" w:sz="0" w:space="0" w:color="auto"/>
      </w:divBdr>
    </w:div>
    <w:div w:id="2030333458">
      <w:bodyDiv w:val="1"/>
      <w:marLeft w:val="0"/>
      <w:marRight w:val="0"/>
      <w:marTop w:val="0"/>
      <w:marBottom w:val="0"/>
      <w:divBdr>
        <w:top w:val="none" w:sz="0" w:space="0" w:color="auto"/>
        <w:left w:val="none" w:sz="0" w:space="0" w:color="auto"/>
        <w:bottom w:val="none" w:sz="0" w:space="0" w:color="auto"/>
        <w:right w:val="none" w:sz="0" w:space="0" w:color="auto"/>
      </w:divBdr>
    </w:div>
    <w:div w:id="2031445579">
      <w:bodyDiv w:val="1"/>
      <w:marLeft w:val="0"/>
      <w:marRight w:val="0"/>
      <w:marTop w:val="0"/>
      <w:marBottom w:val="0"/>
      <w:divBdr>
        <w:top w:val="none" w:sz="0" w:space="0" w:color="auto"/>
        <w:left w:val="none" w:sz="0" w:space="0" w:color="auto"/>
        <w:bottom w:val="none" w:sz="0" w:space="0" w:color="auto"/>
        <w:right w:val="none" w:sz="0" w:space="0" w:color="auto"/>
      </w:divBdr>
    </w:div>
    <w:div w:id="2045135063">
      <w:bodyDiv w:val="1"/>
      <w:marLeft w:val="0"/>
      <w:marRight w:val="0"/>
      <w:marTop w:val="0"/>
      <w:marBottom w:val="0"/>
      <w:divBdr>
        <w:top w:val="none" w:sz="0" w:space="0" w:color="auto"/>
        <w:left w:val="none" w:sz="0" w:space="0" w:color="auto"/>
        <w:bottom w:val="none" w:sz="0" w:space="0" w:color="auto"/>
        <w:right w:val="none" w:sz="0" w:space="0" w:color="auto"/>
      </w:divBdr>
    </w:div>
    <w:div w:id="2046561242">
      <w:bodyDiv w:val="1"/>
      <w:marLeft w:val="0"/>
      <w:marRight w:val="0"/>
      <w:marTop w:val="0"/>
      <w:marBottom w:val="0"/>
      <w:divBdr>
        <w:top w:val="none" w:sz="0" w:space="0" w:color="auto"/>
        <w:left w:val="none" w:sz="0" w:space="0" w:color="auto"/>
        <w:bottom w:val="none" w:sz="0" w:space="0" w:color="auto"/>
        <w:right w:val="none" w:sz="0" w:space="0" w:color="auto"/>
      </w:divBdr>
    </w:div>
    <w:div w:id="2051227214">
      <w:bodyDiv w:val="1"/>
      <w:marLeft w:val="0"/>
      <w:marRight w:val="0"/>
      <w:marTop w:val="0"/>
      <w:marBottom w:val="0"/>
      <w:divBdr>
        <w:top w:val="none" w:sz="0" w:space="0" w:color="auto"/>
        <w:left w:val="none" w:sz="0" w:space="0" w:color="auto"/>
        <w:bottom w:val="none" w:sz="0" w:space="0" w:color="auto"/>
        <w:right w:val="none" w:sz="0" w:space="0" w:color="auto"/>
      </w:divBdr>
    </w:div>
    <w:div w:id="2070834358">
      <w:bodyDiv w:val="1"/>
      <w:marLeft w:val="0"/>
      <w:marRight w:val="0"/>
      <w:marTop w:val="0"/>
      <w:marBottom w:val="0"/>
      <w:divBdr>
        <w:top w:val="none" w:sz="0" w:space="0" w:color="auto"/>
        <w:left w:val="none" w:sz="0" w:space="0" w:color="auto"/>
        <w:bottom w:val="none" w:sz="0" w:space="0" w:color="auto"/>
        <w:right w:val="none" w:sz="0" w:space="0" w:color="auto"/>
      </w:divBdr>
    </w:div>
    <w:div w:id="2071682943">
      <w:bodyDiv w:val="1"/>
      <w:marLeft w:val="0"/>
      <w:marRight w:val="0"/>
      <w:marTop w:val="0"/>
      <w:marBottom w:val="0"/>
      <w:divBdr>
        <w:top w:val="none" w:sz="0" w:space="0" w:color="auto"/>
        <w:left w:val="none" w:sz="0" w:space="0" w:color="auto"/>
        <w:bottom w:val="none" w:sz="0" w:space="0" w:color="auto"/>
        <w:right w:val="none" w:sz="0" w:space="0" w:color="auto"/>
      </w:divBdr>
    </w:div>
    <w:div w:id="2079403175">
      <w:bodyDiv w:val="1"/>
      <w:marLeft w:val="0"/>
      <w:marRight w:val="0"/>
      <w:marTop w:val="0"/>
      <w:marBottom w:val="0"/>
      <w:divBdr>
        <w:top w:val="none" w:sz="0" w:space="0" w:color="auto"/>
        <w:left w:val="none" w:sz="0" w:space="0" w:color="auto"/>
        <w:bottom w:val="none" w:sz="0" w:space="0" w:color="auto"/>
        <w:right w:val="none" w:sz="0" w:space="0" w:color="auto"/>
      </w:divBdr>
    </w:div>
    <w:div w:id="2081101794">
      <w:bodyDiv w:val="1"/>
      <w:marLeft w:val="0"/>
      <w:marRight w:val="0"/>
      <w:marTop w:val="0"/>
      <w:marBottom w:val="0"/>
      <w:divBdr>
        <w:top w:val="none" w:sz="0" w:space="0" w:color="auto"/>
        <w:left w:val="none" w:sz="0" w:space="0" w:color="auto"/>
        <w:bottom w:val="none" w:sz="0" w:space="0" w:color="auto"/>
        <w:right w:val="none" w:sz="0" w:space="0" w:color="auto"/>
      </w:divBdr>
    </w:div>
    <w:div w:id="2082214930">
      <w:bodyDiv w:val="1"/>
      <w:marLeft w:val="0"/>
      <w:marRight w:val="0"/>
      <w:marTop w:val="0"/>
      <w:marBottom w:val="0"/>
      <w:divBdr>
        <w:top w:val="none" w:sz="0" w:space="0" w:color="auto"/>
        <w:left w:val="none" w:sz="0" w:space="0" w:color="auto"/>
        <w:bottom w:val="none" w:sz="0" w:space="0" w:color="auto"/>
        <w:right w:val="none" w:sz="0" w:space="0" w:color="auto"/>
      </w:divBdr>
    </w:div>
    <w:div w:id="2091001624">
      <w:bodyDiv w:val="1"/>
      <w:marLeft w:val="0"/>
      <w:marRight w:val="0"/>
      <w:marTop w:val="0"/>
      <w:marBottom w:val="0"/>
      <w:divBdr>
        <w:top w:val="none" w:sz="0" w:space="0" w:color="auto"/>
        <w:left w:val="none" w:sz="0" w:space="0" w:color="auto"/>
        <w:bottom w:val="none" w:sz="0" w:space="0" w:color="auto"/>
        <w:right w:val="none" w:sz="0" w:space="0" w:color="auto"/>
      </w:divBdr>
    </w:div>
    <w:div w:id="2091192336">
      <w:bodyDiv w:val="1"/>
      <w:marLeft w:val="0"/>
      <w:marRight w:val="0"/>
      <w:marTop w:val="0"/>
      <w:marBottom w:val="0"/>
      <w:divBdr>
        <w:top w:val="none" w:sz="0" w:space="0" w:color="auto"/>
        <w:left w:val="none" w:sz="0" w:space="0" w:color="auto"/>
        <w:bottom w:val="none" w:sz="0" w:space="0" w:color="auto"/>
        <w:right w:val="none" w:sz="0" w:space="0" w:color="auto"/>
      </w:divBdr>
    </w:div>
    <w:div w:id="2119132124">
      <w:bodyDiv w:val="1"/>
      <w:marLeft w:val="0"/>
      <w:marRight w:val="0"/>
      <w:marTop w:val="0"/>
      <w:marBottom w:val="0"/>
      <w:divBdr>
        <w:top w:val="none" w:sz="0" w:space="0" w:color="auto"/>
        <w:left w:val="none" w:sz="0" w:space="0" w:color="auto"/>
        <w:bottom w:val="none" w:sz="0" w:space="0" w:color="auto"/>
        <w:right w:val="none" w:sz="0" w:space="0" w:color="auto"/>
      </w:divBdr>
    </w:div>
    <w:div w:id="2129079407">
      <w:bodyDiv w:val="1"/>
      <w:marLeft w:val="0"/>
      <w:marRight w:val="0"/>
      <w:marTop w:val="0"/>
      <w:marBottom w:val="0"/>
      <w:divBdr>
        <w:top w:val="none" w:sz="0" w:space="0" w:color="auto"/>
        <w:left w:val="none" w:sz="0" w:space="0" w:color="auto"/>
        <w:bottom w:val="none" w:sz="0" w:space="0" w:color="auto"/>
        <w:right w:val="none" w:sz="0" w:space="0" w:color="auto"/>
      </w:divBdr>
    </w:div>
    <w:div w:id="2129352564">
      <w:bodyDiv w:val="1"/>
      <w:marLeft w:val="0"/>
      <w:marRight w:val="0"/>
      <w:marTop w:val="0"/>
      <w:marBottom w:val="0"/>
      <w:divBdr>
        <w:top w:val="none" w:sz="0" w:space="0" w:color="auto"/>
        <w:left w:val="none" w:sz="0" w:space="0" w:color="auto"/>
        <w:bottom w:val="none" w:sz="0" w:space="0" w:color="auto"/>
        <w:right w:val="none" w:sz="0" w:space="0" w:color="auto"/>
      </w:divBdr>
    </w:div>
    <w:div w:id="2135561342">
      <w:bodyDiv w:val="1"/>
      <w:marLeft w:val="0"/>
      <w:marRight w:val="0"/>
      <w:marTop w:val="0"/>
      <w:marBottom w:val="0"/>
      <w:divBdr>
        <w:top w:val="none" w:sz="0" w:space="0" w:color="auto"/>
        <w:left w:val="none" w:sz="0" w:space="0" w:color="auto"/>
        <w:bottom w:val="none" w:sz="0" w:space="0" w:color="auto"/>
        <w:right w:val="none" w:sz="0" w:space="0" w:color="auto"/>
      </w:divBdr>
    </w:div>
    <w:div w:id="2145657399">
      <w:bodyDiv w:val="1"/>
      <w:marLeft w:val="0"/>
      <w:marRight w:val="0"/>
      <w:marTop w:val="0"/>
      <w:marBottom w:val="0"/>
      <w:divBdr>
        <w:top w:val="none" w:sz="0" w:space="0" w:color="auto"/>
        <w:left w:val="none" w:sz="0" w:space="0" w:color="auto"/>
        <w:bottom w:val="none" w:sz="0" w:space="0" w:color="auto"/>
        <w:right w:val="none" w:sz="0" w:space="0" w:color="auto"/>
      </w:divBdr>
      <w:divsChild>
        <w:div w:id="58135099">
          <w:marLeft w:val="0"/>
          <w:marRight w:val="0"/>
          <w:marTop w:val="0"/>
          <w:marBottom w:val="0"/>
          <w:divBdr>
            <w:top w:val="none" w:sz="0" w:space="0" w:color="auto"/>
            <w:left w:val="none" w:sz="0" w:space="0" w:color="auto"/>
            <w:bottom w:val="none" w:sz="0" w:space="0" w:color="auto"/>
            <w:right w:val="none" w:sz="0" w:space="0" w:color="auto"/>
          </w:divBdr>
          <w:divsChild>
            <w:div w:id="442461498">
              <w:marLeft w:val="0"/>
              <w:marRight w:val="0"/>
              <w:marTop w:val="0"/>
              <w:marBottom w:val="0"/>
              <w:divBdr>
                <w:top w:val="none" w:sz="0" w:space="0" w:color="auto"/>
                <w:left w:val="none" w:sz="0" w:space="0" w:color="auto"/>
                <w:bottom w:val="none" w:sz="0" w:space="0" w:color="auto"/>
                <w:right w:val="none" w:sz="0" w:space="0" w:color="auto"/>
              </w:divBdr>
              <w:divsChild>
                <w:div w:id="1502046720">
                  <w:marLeft w:val="0"/>
                  <w:marRight w:val="0"/>
                  <w:marTop w:val="0"/>
                  <w:marBottom w:val="0"/>
                  <w:divBdr>
                    <w:top w:val="none" w:sz="0" w:space="0" w:color="auto"/>
                    <w:left w:val="none" w:sz="0" w:space="0" w:color="auto"/>
                    <w:bottom w:val="none" w:sz="0" w:space="0" w:color="auto"/>
                    <w:right w:val="none" w:sz="0" w:space="0" w:color="auto"/>
                  </w:divBdr>
                  <w:divsChild>
                    <w:div w:id="186444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tiff"/></Relationships>
</file>

<file path=word/_rels/footnotes.xml.rels><?xml version="1.0" encoding="UTF-8" standalone="yes"?>
<Relationships xmlns="http://schemas.openxmlformats.org/package/2006/relationships"><Relationship Id="rId8" Type="http://schemas.openxmlformats.org/officeDocument/2006/relationships/hyperlink" Target="mailto:jesusenrique.jelg@gmail.com" TargetMode="External"/><Relationship Id="rId3" Type="http://schemas.openxmlformats.org/officeDocument/2006/relationships/hyperlink" Target="mailto:luiscervantes@policia.gov.co" TargetMode="External"/><Relationship Id="rId7" Type="http://schemas.openxmlformats.org/officeDocument/2006/relationships/hyperlink" Target="mailto:keren_cv@hotmail.com" TargetMode="External"/><Relationship Id="rId2" Type="http://schemas.openxmlformats.org/officeDocument/2006/relationships/hyperlink" Target="mailto:cgaravitoariza@gmail.com" TargetMode="External"/><Relationship Id="rId1" Type="http://schemas.openxmlformats.org/officeDocument/2006/relationships/hyperlink" Target="mailto:erikand80@hotmail.com" TargetMode="External"/><Relationship Id="rId6" Type="http://schemas.openxmlformats.org/officeDocument/2006/relationships/hyperlink" Target="https://orcid.org/0000-0003-1168-9512" TargetMode="External"/><Relationship Id="rId5" Type="http://schemas.openxmlformats.org/officeDocument/2006/relationships/hyperlink" Target="mailto:ernestofajardo@usantotomas.edu.co" TargetMode="External"/><Relationship Id="rId4" Type="http://schemas.openxmlformats.org/officeDocument/2006/relationships/hyperlink" Target="https://orcid.org/0000-0002-5706-325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Pol174</b:Tag>
    <b:SourceType>ArticleInAPeriodical</b:SourceType>
    <b:Guid>{3FA8D52B-0732-694D-B2EF-EEB03935446A}</b:Guid>
    <b:Author>
      <b:Author>
        <b:Corporate>Policía Nacional de Colombia</b:Corporate>
      </b:Author>
    </b:Author>
    <b:Title>Cumbre de Generales implementó la ruta MTI </b:Title>
    <b:Year>2017</b:Year>
    <b:Pages>5</b:Pages>
    <b:City>Bogotá</b:City>
    <b:StandardNumber>ISSN 02463-1272</b:StandardNumber>
    <b:PeriodicalTitle>Analectas de Doctrina </b:PeriodicalTitle>
    <b:Issue>4</b:Issue>
    <b:RefOrder>1</b:RefOrder>
  </b:Source>
  <b:Source>
    <b:Tag>Pol061</b:Tag>
    <b:SourceType>Book</b:SourceType>
    <b:Guid>{7227FE9E-E41C-5D47-B55E-26768F4A27F2}</b:Guid>
    <b:Author>
      <b:Author>
        <b:Corporate>Policía Nacional de Colombia</b:Corporate>
      </b:Author>
    </b:Author>
    <b:Title>Proyecto Educativo institucional</b:Title>
    <b:Year>2006</b:Year>
    <b:City>Bogotá</b:City>
    <b:RefOrder>2</b:RefOrder>
  </b:Source>
  <b:Source>
    <b:Tag>UNE09</b:Tag>
    <b:SourceType>Book</b:SourceType>
    <b:Guid>{5E1B8435-55C1-4CB2-B715-A9F784FB8C51}</b:Guid>
    <b:Author>
      <b:Author>
        <b:NameList>
          <b:Person>
            <b:Last>UNESCO</b:Last>
          </b:Person>
        </b:NameList>
      </b:Author>
    </b:Author>
    <b:Title>Educación no formal Una oportunidad para aprender</b:Title>
    <b:Year>2009</b:Year>
    <b:City>Uruguay</b:City>
    <b:Publisher>Ministerio de educación y cultura</b:Publisher>
    <b:RefOrder>20</b:RefOrder>
  </b:Source>
  <b:Source>
    <b:Tag>Tor101</b:Tag>
    <b:SourceType>InternetSite</b:SourceType>
    <b:Guid>{A76E944D-22C6-AC4F-8085-A6632A32A4F2}</b:Guid>
    <b:Author>
      <b:Author>
        <b:NameList>
          <b:Person>
            <b:Last>Torres</b:Last>
          </b:Person>
        </b:NameList>
      </b:Author>
    </b:Author>
    <b:Title>Perspectiva curricular en la educación superior desde la teoría crítica</b:Title>
    <b:JournalName>Diálogos por la reforma Universitaria</b:JournalName>
    <b:Year>2010</b:Year>
    <b:RefOrder>3</b:RefOrder>
  </b:Source>
  <b:Source>
    <b:Tag>San171</b:Tag>
    <b:SourceType>JournalArticle</b:SourceType>
    <b:Guid>{85CCB099-E0B7-CC43-BC6D-0E5805E2F97E}</b:Guid>
    <b:Author>
      <b:Author>
        <b:NameList>
          <b:Person>
            <b:Last>Santacruz</b:Last>
            <b:First>S.</b:First>
            <b:Middle>E.</b:Middle>
          </b:Person>
        </b:NameList>
      </b:Author>
    </b:Author>
    <b:Title>Conceptualización de currículo: su evolución histórica y su relación con las teorías y enfoques curriculares en la dinámica educativa.</b:Title>
    <b:Year>2017</b:Year>
    <b:JournalName>Revista Publicando</b:JournalName>
    <b:Pages>459-483.</b:Pages>
    <b:Volume>4</b:Volume>
    <b:Issue>11</b:Issue>
    <b:RefOrder>4</b:RefOrder>
  </b:Source>
  <b:Source>
    <b:Tag>Ber061</b:Tag>
    <b:SourceType>JournalArticle</b:SourceType>
    <b:Guid>{3E991FC3-BB3F-DC45-ACBD-41DE388D56B9}</b:Guid>
    <b:Author>
      <b:Author>
        <b:NameList>
          <b:Person>
            <b:Last>Bernal</b:Last>
            <b:First>M.</b:First>
            <b:Middle>I.</b:Middle>
          </b:Person>
        </b:NameList>
      </b:Author>
    </b:Author>
    <b:Title>Currículo basado en competencias: una experiencia en educación universitaria.</b:Title>
    <b:JournalName>Educación y educadores,</b:JournalName>
    <b:Year>2006</b:Year>
    <b:Pages>95-117.</b:Pages>
    <b:Volume>9</b:Volume>
    <b:Issue>2</b:Issue>
    <b:RefOrder>5</b:RefOrder>
  </b:Source>
  <b:Source>
    <b:Tag>Sot021</b:Tag>
    <b:SourceType>JournalArticle</b:SourceType>
    <b:Guid>{A4D6B9BD-13F3-EC49-BE1B-01CF199DB52A}</b:Guid>
    <b:Author>
      <b:Author>
        <b:NameList>
          <b:Person>
            <b:Last>Soto</b:Last>
            <b:First>V.</b:First>
          </b:Person>
        </b:NameList>
      </b:Author>
    </b:Author>
    <b:Title>Política, acciones curriculares y reformas de la Educación en Chile.</b:Title>
    <b:JournalName>Estudios y Experiencias en Educación</b:JournalName>
    <b:Year>2002</b:Year>
    <b:Pages>57-74</b:Pages>
    <b:RefOrder>6</b:RefOrder>
  </b:Source>
  <b:Source>
    <b:Tag>Tob081</b:Tag>
    <b:SourceType>Book</b:SourceType>
    <b:Guid>{3C4F0B79-A46A-B041-B8E4-3502A0A92F94}</b:Guid>
    <b:Author>
      <b:Author>
        <b:NameList>
          <b:Person>
            <b:Last>Tobón</b:Last>
            <b:First>S.</b:First>
            <b:Middle>México</b:Middle>
          </b:Person>
        </b:NameList>
      </b:Author>
    </b:Author>
    <b:Title>La formación basada en competencias en la Educación Superior: el enfoque complejo.</b:Title>
    <b:Publisher>Universidad Autónoma de Guadalajara.</b:Publisher>
    <b:City>México</b:City>
    <b:Year>2008</b:Year>
    <b:URL>En: http://www.youblisher. com/p/192708-revista/</b:URL>
    <b:RefOrder>7</b:RefOrder>
  </b:Source>
  <b:Source>
    <b:Tag>Iri112</b:Tag>
    <b:SourceType>JournalArticle</b:SourceType>
    <b:Guid>{AE0C32DB-38C5-FD4D-8FAF-4B9E0EDE215D}</b:Guid>
    <b:Author>
      <b:Author>
        <b:NameList>
          <b:Person>
            <b:Last>Irigoyen</b:Last>
            <b:First>J.,</b:First>
            <b:Middle>&amp; Jiménez, M.</b:Middle>
          </b:Person>
        </b:NameList>
      </b:Author>
    </b:Author>
    <b:Title>Competencias y educación superior.</b:Title>
    <b:JournalName>Revista mexicana de investigación educativa,</b:JournalName>
    <b:Year>2011</b:Year>
    <b:Pages>243-266.</b:Pages>
    <b:RefOrder>8</b:RefOrder>
  </b:Source>
  <b:Source>
    <b:Tag>Tun081</b:Tag>
    <b:SourceType>Book</b:SourceType>
    <b:Guid>{8582F288-A5A1-6446-977F-61A2ACD8050A}</b:Guid>
    <b:Author>
      <b:Author>
        <b:Corporate>Tuning Educational Structures in Europe</b:Corporate>
      </b:Author>
    </b:Author>
    <b:Title>Tuning Educational Structures in Europe. Univerities' contribution to the Bologna Process. An Introduction.</b:Title>
    <b:Year>2008</b:Year>
    <b:City>España</b:City>
    <b:Publisher>Publicaciones de la Universidad de Deusto .</b:Publisher>
    <b:RefOrder>9</b:RefOrder>
  </b:Source>
  <b:Source>
    <b:Tag>Cor011</b:Tag>
    <b:SourceType>JournalArticle</b:SourceType>
    <b:Guid>{F5D9DAF4-DCA1-DD44-9167-3D4653D2073E}</b:Guid>
    <b:Author>
      <b:Author>
        <b:NameList>
          <b:Person>
            <b:Last>Corominas</b:Last>
            <b:First>E.</b:First>
          </b:Person>
        </b:NameList>
      </b:Author>
    </b:Author>
    <b:Title>Competencias genéricas en la formación universitaria</b:Title>
    <b:Year>2001</b:Year>
    <b:JournalName>Revista de Educación,</b:JournalName>
    <b:Pages> 299-321.</b:Pages>
    <b:RefOrder>10</b:RefOrder>
  </b:Source>
  <b:Source>
    <b:Tag>Tob051</b:Tag>
    <b:SourceType>Book</b:SourceType>
    <b:Guid>{C6FCBC72-E790-1F45-8F63-853C6DEE6877}</b:Guid>
    <b:Author>
      <b:Author>
        <b:NameList>
          <b:Person>
            <b:Last>Tobón</b:Last>
            <b:First>S.</b:First>
          </b:Person>
        </b:NameList>
      </b:Author>
    </b:Author>
    <b:Title>Formación basada en competencias: Pensamiento complejo, diseño curricular y didáctica.</b:Title>
    <b:Year>2005</b:Year>
    <b:Publisher>Ecoe ediciones.</b:Publisher>
    <b:RefOrder>21</b:RefOrder>
  </b:Source>
  <b:Source>
    <b:Tag>Vil07</b:Tag>
    <b:SourceType>Book</b:SourceType>
    <b:Guid>{9643E185-A31C-C141-B65C-5870A4638289}</b:Guid>
    <b:Author>
      <b:Author>
        <b:NameList>
          <b:Person>
            <b:Last>Villa</b:Last>
            <b:First>A.</b:First>
          </b:Person>
        </b:NameList>
      </b:Author>
    </b:Author>
    <b:Title>Aprendizaje basado en competencias: una propuesta para la evaluación de las competencias genéricas</b:Title>
    <b:Publisher>Ediciones Mensajero</b:Publisher>
    <b:Year>2007</b:Year>
    <b:RefOrder>11</b:RefOrder>
  </b:Source>
  <b:Source>
    <b:Tag>Las15</b:Tag>
    <b:SourceType>Book</b:SourceType>
    <b:Guid>{4A94EA55-C881-D343-9422-A532318678EE}</b:Guid>
    <b:Author>
      <b:Author>
        <b:NameList>
          <b:Person>
            <b:Last>Guillen</b:Last>
            <b:First>Francesc</b:First>
          </b:Person>
        </b:NameList>
      </b:Author>
    </b:Author>
    <b:Title>Modelos de Policía y Seguridad. (Tesis de Doctorado)</b:Title>
    <b:City>Barcelona</b:City>
    <b:Publisher>Universidad de Barcelona</b:Publisher>
    <b:Year>2015</b:Year>
    <b:RefOrder>12</b:RefOrder>
  </b:Source>
  <b:Source>
    <b:Tag>Inz16</b:Tag>
    <b:SourceType>JournalArticle</b:SourceType>
    <b:Guid>{795AEE45-BEC9-864F-83C9-CB2EF6BF3633}</b:Guid>
    <b:Title>Selection practitioners' views on recruitment criteria for the profile of police officers: A comparison between two police organizations</b:Title>
    <b:Year>2016</b:Year>
    <b:Author>
      <b:Author>
        <b:NameList>
          <b:Person>
            <b:Last>Inzunza</b:Last>
            <b:First>M.</b:First>
          </b:Person>
        </b:NameList>
      </b:Author>
    </b:Author>
    <b:JournalName>International Journal of Law, Crime and Justice</b:JournalName>
    <b:Pages>103-119</b:Pages>
    <b:Volume>45</b:Volume>
    <b:RefOrder>15</b:RefOrder>
  </b:Source>
  <b:Source>
    <b:Tag>Che16</b:Tag>
    <b:SourceType>JournalArticle</b:SourceType>
    <b:Guid>{35A94472-6C2C-594E-ABE0-912D31134700}</b:Guid>
    <b:Author>
      <b:Author>
        <b:NameList>
          <b:Person>
            <b:Last>Chen</b:Last>
            <b:First>Z.</b:First>
          </b:Person>
        </b:NameList>
      </b:Author>
    </b:Author>
    <b:Title>Measuring police role orientations in China: An exploratory study.</b:Title>
    <b:JournalName>International Journal of Law, Crime and Justice</b:JournalName>
    <b:Year>2016</b:Year>
    <b:Pages>43-67</b:Pages>
    <b:RefOrder>22</b:RefOrder>
  </b:Source>
  <b:Source>
    <b:Tag>Eur06</b:Tag>
    <b:SourceType>Report</b:SourceType>
    <b:Guid>{525AB955-2266-7744-A49C-31F926591D32}</b:Guid>
    <b:Author>
      <b:Author>
        <b:Corporate>European Police College</b:Corporate>
      </b:Author>
    </b:Author>
    <b:Title>A Competency Profile for Senior Police Officers in the field of international co-operation especially involved in combating crime and related public order issues</b:Title>
    <b:City>Hungria</b:City>
    <b:Year>2006</b:Year>
    <b:RefOrder>13</b:RefOrder>
  </b:Source>
  <b:Source>
    <b:Tag>CAR17</b:Tag>
    <b:SourceType>ConferenceProceedings</b:SourceType>
    <b:Guid>{2B8EB661-29F9-0945-A960-AEBE8EF6072E}</b:Guid>
    <b:Author>
      <b:Author>
        <b:Corporate>Carabineros de Chile</b:Corporate>
      </b:Author>
    </b:Author>
    <b:Title>Sistema educativo policial</b:Title>
    <b:Year>2017</b:Year>
    <b:ConferenceName>Orden General 002532</b:ConferenceName>
    <b:City>Santiago de Chile</b:City>
    <b:RefOrder>18</b:RefOrder>
  </b:Source>
  <b:Source>
    <b:Tag>Col16</b:Tag>
    <b:SourceType>Report</b:SourceType>
    <b:Guid>{55B3BBB3-1ED7-1445-B302-B401A7C524A5}</b:Guid>
    <b:Author>
      <b:Author>
        <b:Corporate>College of Policing</b:Corporate>
      </b:Author>
    </b:Author>
    <b:Title>Competency and Values Framework for policing Overview of framework</b:Title>
    <b:City>Londres</b:City>
    <b:Year>2016</b:Year>
    <b:RefOrder>14</b:RefOrder>
  </b:Source>
  <b:Source>
    <b:Tag>Tor17</b:Tag>
    <b:SourceType>Report</b:SourceType>
    <b:Guid>{F01C0205-BE8E-3D4A-AB37-DC115F743484}</b:Guid>
    <b:Author>
      <b:Author>
        <b:Corporate>Toronto Police</b:Corporate>
      </b:Author>
    </b:Author>
    <b:Title>Toronto Police Service Core Values &amp; Competency Framework</b:Title>
    <b:City>Toronto</b:City>
    <b:Year>2017</b:Year>
    <b:RefOrder>17</b:RefOrder>
  </b:Source>
  <b:Source>
    <b:Tag>Polsf</b:Tag>
    <b:SourceType>Report</b:SourceType>
    <b:Guid>{99739A6F-C460-EF42-B214-178CCDCD88C6}</b:Guid>
    <b:Author>
      <b:Author>
        <b:Corporate>Police Scotland</b:Corporate>
      </b:Author>
    </b:Author>
    <b:Title>Personal Competency Descriptors- Police Constable</b:Title>
    <b:Year>s/f</b:Year>
    <b:RefOrder>16</b:RefOrder>
  </b:Source>
  <b:Source>
    <b:Tag>Pol182</b:Tag>
    <b:SourceType>Report</b:SourceType>
    <b:Guid>{FE440C9F-341C-534B-81D3-BF8C7903BD8C}</b:Guid>
    <b:Author>
      <b:Author>
        <b:Corporate>Policía Nacional de Colombia</b:Corporate>
      </b:Author>
    </b:Author>
    <b:Title>Modelo de Gestión del Talento Humano y Cultura Institucional</b:Title>
    <b:City>Bogotá</b:City>
    <b:Year>2018</b:Year>
    <b:RefOrder>19</b:RefOrder>
  </b:Source>
</b:Sources>
</file>

<file path=customXml/itemProps1.xml><?xml version="1.0" encoding="utf-8"?>
<ds:datastoreItem xmlns:ds="http://schemas.openxmlformats.org/officeDocument/2006/customXml" ds:itemID="{5F1F85BD-7DDB-4802-8430-F7DBB3999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23</Pages>
  <Words>9255</Words>
  <Characters>49977</Characters>
  <Application>Microsoft Office Word</Application>
  <DocSecurity>0</DocSecurity>
  <Lines>416</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28</cp:revision>
  <dcterms:created xsi:type="dcterms:W3CDTF">2020-05-15T04:32:00Z</dcterms:created>
  <dcterms:modified xsi:type="dcterms:W3CDTF">2021-03-19T20:49:00Z</dcterms:modified>
</cp:coreProperties>
</file>